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8C44F" w14:textId="56A5E9B3" w:rsidR="00F221F6" w:rsidRPr="002B109B" w:rsidRDefault="00C341EF" w:rsidP="002B109B">
      <w:pPr>
        <w:pStyle w:val="NoSpacing"/>
        <w:jc w:val="center"/>
        <w:rPr>
          <w:b/>
          <w:sz w:val="44"/>
          <w:szCs w:val="44"/>
          <w:u w:val="single"/>
        </w:rPr>
      </w:pPr>
      <w:r>
        <w:rPr>
          <w:b/>
          <w:sz w:val="44"/>
          <w:szCs w:val="44"/>
          <w:u w:val="single"/>
        </w:rPr>
        <w:t>Categorical Regression II</w:t>
      </w:r>
    </w:p>
    <w:p w14:paraId="243F24C3" w14:textId="25720E8E" w:rsidR="00634210" w:rsidRDefault="00634210" w:rsidP="00634210">
      <w:pPr>
        <w:pStyle w:val="NoSpacing"/>
      </w:pPr>
    </w:p>
    <w:p w14:paraId="23A51C87" w14:textId="3715C652" w:rsidR="00634210" w:rsidRDefault="00634210" w:rsidP="00634210">
      <w:pPr>
        <w:pStyle w:val="NoSpacing"/>
      </w:pPr>
    </w:p>
    <w:p w14:paraId="0CCD3359" w14:textId="6374CFEA" w:rsidR="00B83058" w:rsidRDefault="00B83058" w:rsidP="00634210">
      <w:pPr>
        <w:pStyle w:val="NoSpacing"/>
      </w:pPr>
      <w:r>
        <w:t xml:space="preserve">So in the Hypothesis test file, we saw how to calculate a p-value for comparing the means of two different groups.  And in the Regression file, we saw how to calculate a p-value for a regression curve.  Now we’re going to kind of combine the two concepts together.  For instance, we’d like to be able take a regression curve for one set of data, say group A, and a regression curve for another set of data, say group B, and calculate a p-value for whether the regressions are meaningfully different.  Or another way to say it, is there any predictive power in classifying data into one of those two groups, or should we just treat them as all the same group?  </w:t>
      </w:r>
      <w:r w:rsidR="00175A36">
        <w:t xml:space="preserve"> So this would be like doing a regression fit over independent variables, some of which are continuous, and some of which are discreet (the group index).</w:t>
      </w:r>
    </w:p>
    <w:p w14:paraId="68931431" w14:textId="77777777" w:rsidR="00B83058" w:rsidRDefault="00B83058" w:rsidP="00634210">
      <w:pPr>
        <w:pStyle w:val="NoSpacing"/>
      </w:pPr>
    </w:p>
    <w:p w14:paraId="4DF28E52" w14:textId="4AE44AFD" w:rsidR="00D70D68" w:rsidRPr="00EA7E0C" w:rsidRDefault="00D67D45" w:rsidP="00634210">
      <w:pPr>
        <w:pStyle w:val="NoSpacing"/>
        <w:rPr>
          <w:b/>
          <w:sz w:val="28"/>
          <w:szCs w:val="28"/>
        </w:rPr>
      </w:pPr>
      <w:r w:rsidRPr="00EA7E0C">
        <w:rPr>
          <w:b/>
          <w:sz w:val="28"/>
          <w:szCs w:val="28"/>
        </w:rPr>
        <w:t>Linear Regression</w:t>
      </w:r>
    </w:p>
    <w:p w14:paraId="11CE9B0C" w14:textId="490E2C98" w:rsidR="00D67D45" w:rsidRDefault="00D67D45" w:rsidP="00634210">
      <w:pPr>
        <w:pStyle w:val="NoSpacing"/>
      </w:pPr>
      <w:r>
        <w:t xml:space="preserve">Now we’ll look at comparing linear regressions between groups using a design matrix.  </w:t>
      </w:r>
    </w:p>
    <w:p w14:paraId="3FD1A227" w14:textId="68469153" w:rsidR="007F738B" w:rsidRDefault="007F738B" w:rsidP="00634210">
      <w:pPr>
        <w:pStyle w:val="NoSpacing"/>
      </w:pPr>
    </w:p>
    <w:p w14:paraId="76421137" w14:textId="284613FD" w:rsidR="007F738B" w:rsidRDefault="007F738B" w:rsidP="00634210">
      <w:pPr>
        <w:pStyle w:val="NoSpacing"/>
      </w:pPr>
      <w:r w:rsidRPr="007F738B">
        <w:rPr>
          <w:noProof/>
        </w:rPr>
        <w:drawing>
          <wp:inline distT="0" distB="0" distL="0" distR="0" wp14:anchorId="5BD09377" wp14:editId="03A1D4A7">
            <wp:extent cx="2915669" cy="2500746"/>
            <wp:effectExtent l="0" t="0" r="0" b="0"/>
            <wp:docPr id="7" name="Picture 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scatter chart&#10;&#10;Description automatically generated"/>
                    <pic:cNvPicPr/>
                  </pic:nvPicPr>
                  <pic:blipFill>
                    <a:blip r:embed="rId5"/>
                    <a:stretch>
                      <a:fillRect/>
                    </a:stretch>
                  </pic:blipFill>
                  <pic:spPr>
                    <a:xfrm>
                      <a:off x="0" y="0"/>
                      <a:ext cx="2935546" cy="2517794"/>
                    </a:xfrm>
                    <a:prstGeom prst="rect">
                      <a:avLst/>
                    </a:prstGeom>
                  </pic:spPr>
                </pic:pic>
              </a:graphicData>
            </a:graphic>
          </wp:inline>
        </w:drawing>
      </w:r>
    </w:p>
    <w:p w14:paraId="2379AA87" w14:textId="474EA0BE" w:rsidR="007F738B" w:rsidRDefault="007F738B" w:rsidP="00634210">
      <w:pPr>
        <w:pStyle w:val="NoSpacing"/>
      </w:pPr>
    </w:p>
    <w:p w14:paraId="2E796F58" w14:textId="2284D75F" w:rsidR="007F738B" w:rsidRDefault="007F738B" w:rsidP="00634210">
      <w:pPr>
        <w:pStyle w:val="NoSpacing"/>
      </w:pPr>
      <w:r>
        <w:t>We could write categorical regression equation like this:</w:t>
      </w:r>
      <w:r w:rsidR="005544B4">
        <w:t xml:space="preserve"> </w:t>
      </w:r>
    </w:p>
    <w:p w14:paraId="686A71B0" w14:textId="5698547D" w:rsidR="007F738B" w:rsidRDefault="007F738B" w:rsidP="00634210">
      <w:pPr>
        <w:pStyle w:val="NoSpacing"/>
      </w:pPr>
    </w:p>
    <w:p w14:paraId="2CEE1A4D" w14:textId="1D585216" w:rsidR="007F738B" w:rsidRDefault="00D72459" w:rsidP="00634210">
      <w:pPr>
        <w:pStyle w:val="NoSpacing"/>
      </w:pPr>
      <w:r w:rsidRPr="007F738B">
        <w:rPr>
          <w:position w:val="-12"/>
        </w:rPr>
        <w:object w:dxaOrig="3940" w:dyaOrig="360" w14:anchorId="591775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8pt" o:ole="">
            <v:imagedata r:id="rId6" o:title=""/>
          </v:shape>
          <o:OLEObject Type="Embed" ProgID="Equation.DSMT4" ShapeID="_x0000_i1025" DrawAspect="Content" ObjectID="_1817150823" r:id="rId7"/>
        </w:object>
      </w:r>
    </w:p>
    <w:p w14:paraId="41925B27" w14:textId="1B2ABCF7" w:rsidR="00D67D45" w:rsidRDefault="00D67D45" w:rsidP="00634210">
      <w:pPr>
        <w:pStyle w:val="NoSpacing"/>
      </w:pPr>
    </w:p>
    <w:p w14:paraId="51A00527" w14:textId="0D63CEB9" w:rsidR="007F738B" w:rsidRDefault="007F738B" w:rsidP="00634210">
      <w:pPr>
        <w:pStyle w:val="NoSpacing"/>
      </w:pPr>
      <w:r>
        <w:t xml:space="preserve">where </w:t>
      </w:r>
      <w:r w:rsidR="00933DA5">
        <w:t>f</w:t>
      </w:r>
      <w:r>
        <w:t xml:space="preserve"> </w:t>
      </w:r>
      <w:r w:rsidR="00933DA5">
        <w:t>is modeling</w:t>
      </w:r>
      <w:r>
        <w:t xml:space="preserve"> size</w:t>
      </w:r>
      <w:r w:rsidR="008F0F6D">
        <w:t>, s</w:t>
      </w:r>
      <w:r>
        <w:t xml:space="preserve">, </w:t>
      </w:r>
      <w:r w:rsidR="008F0F6D">
        <w:t xml:space="preserve">and </w:t>
      </w:r>
      <w:r>
        <w:t>m</w:t>
      </w:r>
      <w:r>
        <w:rPr>
          <w:vertAlign w:val="subscript"/>
        </w:rPr>
        <w:t>A,B</w:t>
      </w:r>
      <w:r>
        <w:t xml:space="preserve"> = best fit slope for group A,B data, b</w:t>
      </w:r>
      <w:r>
        <w:rPr>
          <w:vertAlign w:val="subscript"/>
        </w:rPr>
        <w:t>A,B</w:t>
      </w:r>
      <w:r>
        <w:t xml:space="preserve"> = best fit intercept for group A,B data, and A = 1,0, B = 0,1 for whether it’s group A,B, just like in previous file.  </w:t>
      </w:r>
      <w:r w:rsidR="003F0072">
        <w:t>Another, more common I think, way to write this is,</w:t>
      </w:r>
    </w:p>
    <w:p w14:paraId="23E603AC" w14:textId="4A27B620" w:rsidR="003F0072" w:rsidRDefault="003F0072" w:rsidP="00634210">
      <w:pPr>
        <w:pStyle w:val="NoSpacing"/>
      </w:pPr>
    </w:p>
    <w:p w14:paraId="7082BEE4" w14:textId="4ECA9883" w:rsidR="003F0072" w:rsidRPr="007F738B" w:rsidRDefault="00D72459" w:rsidP="00634210">
      <w:pPr>
        <w:pStyle w:val="NoSpacing"/>
      </w:pPr>
      <w:r w:rsidRPr="003F0072">
        <w:rPr>
          <w:position w:val="-32"/>
        </w:rPr>
        <w:object w:dxaOrig="4860" w:dyaOrig="760" w14:anchorId="7AEADCCF">
          <v:shape id="_x0000_i1026" type="#_x0000_t75" style="width:246pt;height:36pt" o:ole="">
            <v:imagedata r:id="rId8" o:title=""/>
          </v:shape>
          <o:OLEObject Type="Embed" ProgID="Equation.DSMT4" ShapeID="_x0000_i1026" DrawAspect="Content" ObjectID="_1817150824" r:id="rId9"/>
        </w:object>
      </w:r>
    </w:p>
    <w:p w14:paraId="34FE44F3" w14:textId="23950F45" w:rsidR="00460A5F" w:rsidRDefault="00460A5F" w:rsidP="00634210">
      <w:pPr>
        <w:pStyle w:val="NoSpacing"/>
      </w:pPr>
    </w:p>
    <w:p w14:paraId="32C662D9" w14:textId="2B382904" w:rsidR="003F0072" w:rsidRDefault="00EA7E0C" w:rsidP="00634210">
      <w:pPr>
        <w:pStyle w:val="NoSpacing"/>
      </w:pPr>
      <w:r>
        <w:t>Not sure why this is preferred</w:t>
      </w:r>
      <w:r w:rsidR="00914A37">
        <w:t xml:space="preserve"> – maybe something about a colinearity trap thing</w:t>
      </w:r>
      <w:r>
        <w:t xml:space="preserve">.  </w:t>
      </w:r>
      <w:r w:rsidR="003F0072">
        <w:t xml:space="preserve">The blue </w:t>
      </w:r>
      <w:r w:rsidR="004210F2">
        <w:t>guys</w:t>
      </w:r>
      <w:r w:rsidR="003F0072">
        <w:t xml:space="preserve"> are the fit parameters.  w and B are the data. </w:t>
      </w:r>
      <w:r w:rsidR="00933DA5">
        <w:t xml:space="preserve"> </w:t>
      </w:r>
      <w:r w:rsidR="00FE2B76">
        <w:t>Accounting for random variations about this fit, w</w:t>
      </w:r>
      <w:r w:rsidR="003F0072">
        <w:t>e could write this in matrix form,</w:t>
      </w:r>
    </w:p>
    <w:p w14:paraId="574A918D" w14:textId="023C5DDA" w:rsidR="003F0072" w:rsidRDefault="003F0072" w:rsidP="00634210">
      <w:pPr>
        <w:pStyle w:val="NoSpacing"/>
      </w:pPr>
    </w:p>
    <w:p w14:paraId="60E919F5" w14:textId="49AEFD62" w:rsidR="003F0072" w:rsidRDefault="00EA7E0C" w:rsidP="00634210">
      <w:pPr>
        <w:pStyle w:val="NoSpacing"/>
      </w:pPr>
      <w:r w:rsidRPr="003F0072">
        <w:rPr>
          <w:position w:val="-14"/>
        </w:rPr>
        <w:object w:dxaOrig="3860" w:dyaOrig="380" w14:anchorId="4CC1E19B">
          <v:shape id="_x0000_i1027" type="#_x0000_t75" style="width:192pt;height:18pt" o:ole="" filled="t" fillcolor="#cfc">
            <v:imagedata r:id="rId10" o:title=""/>
          </v:shape>
          <o:OLEObject Type="Embed" ProgID="Equation.DSMT4" ShapeID="_x0000_i1027" DrawAspect="Content" ObjectID="_1817150825" r:id="rId11"/>
        </w:object>
      </w:r>
    </w:p>
    <w:p w14:paraId="4A80FA1C" w14:textId="77777777" w:rsidR="003F0072" w:rsidRDefault="003F0072" w:rsidP="00634210">
      <w:pPr>
        <w:pStyle w:val="NoSpacing"/>
      </w:pPr>
    </w:p>
    <w:p w14:paraId="28C6CF41" w14:textId="6E112270" w:rsidR="003F0072" w:rsidRDefault="003F0072" w:rsidP="00634210">
      <w:pPr>
        <w:pStyle w:val="NoSpacing"/>
      </w:pPr>
      <w:r>
        <w:t>where,</w:t>
      </w:r>
    </w:p>
    <w:p w14:paraId="2263255D" w14:textId="509D323B" w:rsidR="003F0072" w:rsidRDefault="003F0072" w:rsidP="00634210">
      <w:pPr>
        <w:pStyle w:val="NoSpacing"/>
      </w:pPr>
    </w:p>
    <w:p w14:paraId="399CEC48" w14:textId="27FAB505" w:rsidR="003F0072" w:rsidRDefault="00EA7E0C" w:rsidP="00634210">
      <w:pPr>
        <w:pStyle w:val="NoSpacing"/>
      </w:pPr>
      <w:r w:rsidRPr="004210F2">
        <w:rPr>
          <w:position w:val="-144"/>
        </w:rPr>
        <w:object w:dxaOrig="9940" w:dyaOrig="3000" w14:anchorId="66DBB0B8">
          <v:shape id="_x0000_i1028" type="#_x0000_t75" style="width:498pt;height:150pt" o:ole="">
            <v:imagedata r:id="rId12" o:title=""/>
          </v:shape>
          <o:OLEObject Type="Embed" ProgID="Equation.DSMT4" ShapeID="_x0000_i1028" DrawAspect="Content" ObjectID="_1817150826" r:id="rId13"/>
        </w:object>
      </w:r>
    </w:p>
    <w:p w14:paraId="02419E36" w14:textId="096B55AD" w:rsidR="004655A7" w:rsidRDefault="004655A7" w:rsidP="00634210">
      <w:pPr>
        <w:pStyle w:val="NoSpacing"/>
      </w:pPr>
    </w:p>
    <w:p w14:paraId="0B3BBEA1" w14:textId="2D66FD9D" w:rsidR="004655A7" w:rsidRDefault="00FE2B76" w:rsidP="00634210">
      <w:pPr>
        <w:pStyle w:val="NoSpacing"/>
      </w:pPr>
      <w:r w:rsidRPr="00FE2B76">
        <w:rPr>
          <w:color w:val="3333CC"/>
        </w:rPr>
        <w:t xml:space="preserve">and the </w:t>
      </w:r>
      <w:r w:rsidRPr="00FE2B76">
        <w:rPr>
          <w:rFonts w:ascii="Calibri" w:hAnsi="Calibri" w:cs="Calibri"/>
          <w:color w:val="3333CC"/>
        </w:rPr>
        <w:t>ε</w:t>
      </w:r>
      <w:r w:rsidRPr="00FE2B76">
        <w:rPr>
          <w:color w:val="3333CC"/>
        </w:rPr>
        <w:t xml:space="preserve">’s are normally distributed variables with mean 0 and std </w:t>
      </w:r>
      <w:r w:rsidRPr="00FE2B76">
        <w:rPr>
          <w:rFonts w:ascii="Calibri" w:hAnsi="Calibri" w:cs="Calibri"/>
          <w:color w:val="3333CC"/>
        </w:rPr>
        <w:t>σ</w:t>
      </w:r>
      <w:r w:rsidRPr="00FE2B76">
        <w:rPr>
          <w:color w:val="3333CC"/>
        </w:rPr>
        <w:t xml:space="preserve">.  </w:t>
      </w:r>
      <w:r w:rsidR="00BF0FFB">
        <w:t xml:space="preserve">And X would be our </w:t>
      </w:r>
      <w:r w:rsidR="00BF0FFB" w:rsidRPr="00BF0FFB">
        <w:rPr>
          <w:b/>
        </w:rPr>
        <w:t>design matrix</w:t>
      </w:r>
      <w:r w:rsidR="00BF0FFB">
        <w:t xml:space="preserve">.  </w:t>
      </w:r>
      <w:r w:rsidR="00933DA5">
        <w:t>If we minimize the total square error</w:t>
      </w:r>
      <w:r w:rsidR="00EA7E0C">
        <w:t xml:space="preserve"> of our fit</w:t>
      </w:r>
      <w:r w:rsidR="00933DA5">
        <w:t xml:space="preserve">, </w:t>
      </w:r>
    </w:p>
    <w:p w14:paraId="4F840387" w14:textId="1688242B" w:rsidR="00933DA5" w:rsidRDefault="00933DA5" w:rsidP="00634210">
      <w:pPr>
        <w:pStyle w:val="NoSpacing"/>
      </w:pPr>
    </w:p>
    <w:p w14:paraId="7FE03C17" w14:textId="03AA56FF" w:rsidR="00933DA5" w:rsidRDefault="00B90D14" w:rsidP="00634210">
      <w:pPr>
        <w:pStyle w:val="NoSpacing"/>
      </w:pPr>
      <w:r w:rsidRPr="00933DA5">
        <w:rPr>
          <w:position w:val="-28"/>
        </w:rPr>
        <w:object w:dxaOrig="4740" w:dyaOrig="680" w14:anchorId="48CB5ABF">
          <v:shape id="_x0000_i1029" type="#_x0000_t75" style="width:240pt;height:36pt" o:ole="" filled="t" fillcolor="#cfc">
            <v:imagedata r:id="rId14" o:title=""/>
          </v:shape>
          <o:OLEObject Type="Embed" ProgID="Equation.DSMT4" ShapeID="_x0000_i1029" DrawAspect="Content" ObjectID="_1817150827" r:id="rId15"/>
        </w:object>
      </w:r>
    </w:p>
    <w:p w14:paraId="52A1A1AC" w14:textId="1DC42F9C" w:rsidR="00933DA5" w:rsidRDefault="00933DA5" w:rsidP="00634210">
      <w:pPr>
        <w:pStyle w:val="NoSpacing"/>
      </w:pPr>
    </w:p>
    <w:p w14:paraId="5299583C" w14:textId="1D23061A" w:rsidR="00EA7E0C" w:rsidRDefault="00933DA5" w:rsidP="00634210">
      <w:pPr>
        <w:pStyle w:val="NoSpacing"/>
      </w:pPr>
      <w:r>
        <w:t>then we should get the usual expressions for m</w:t>
      </w:r>
      <w:r>
        <w:rPr>
          <w:vertAlign w:val="subscript"/>
        </w:rPr>
        <w:t>A,B</w:t>
      </w:r>
      <w:r>
        <w:t xml:space="preserve"> and b</w:t>
      </w:r>
      <w:r>
        <w:rPr>
          <w:vertAlign w:val="subscript"/>
        </w:rPr>
        <w:t>A,B</w:t>
      </w:r>
      <w:r>
        <w:t xml:space="preserve"> found in the Regression file. </w:t>
      </w:r>
      <w:r w:rsidR="00EA7E0C">
        <w:t xml:space="preserve"> But in general, as we saw in the multiple regression file, we will find the fit parameters are given by:</w:t>
      </w:r>
    </w:p>
    <w:p w14:paraId="69E6402B" w14:textId="77777777" w:rsidR="00EA7E0C" w:rsidRDefault="00EA7E0C" w:rsidP="00634210">
      <w:pPr>
        <w:pStyle w:val="NoSpacing"/>
      </w:pPr>
    </w:p>
    <w:p w14:paraId="32DA8D90" w14:textId="4DDE5F25" w:rsidR="00EA7E0C" w:rsidRDefault="00B90D14" w:rsidP="00634210">
      <w:pPr>
        <w:pStyle w:val="NoSpacing"/>
      </w:pPr>
      <w:r w:rsidRPr="00EC1C83">
        <w:rPr>
          <w:rFonts w:ascii="Calibri" w:hAnsi="Calibri" w:cs="Calibri"/>
          <w:position w:val="-10"/>
        </w:rPr>
        <w:object w:dxaOrig="1800" w:dyaOrig="360" w14:anchorId="6AABD09F">
          <v:shape id="_x0000_i1030" type="#_x0000_t75" style="width:90pt;height:18pt" o:ole="" filled="t" fillcolor="#fcf">
            <v:imagedata r:id="rId16" o:title=""/>
          </v:shape>
          <o:OLEObject Type="Embed" ProgID="Equation.DSMT4" ShapeID="_x0000_i1030" DrawAspect="Content" ObjectID="_1817150828" r:id="rId17"/>
        </w:object>
      </w:r>
    </w:p>
    <w:p w14:paraId="0DEDB118" w14:textId="77777777" w:rsidR="00EA7E0C" w:rsidRDefault="00EA7E0C" w:rsidP="00634210">
      <w:pPr>
        <w:pStyle w:val="NoSpacing"/>
      </w:pPr>
    </w:p>
    <w:p w14:paraId="64FAAEB0" w14:textId="77777777" w:rsidR="00EA7E0C" w:rsidRPr="006C277E" w:rsidRDefault="00EA7E0C" w:rsidP="00EA7E0C">
      <w:pPr>
        <w:pStyle w:val="NoSpacing"/>
        <w:rPr>
          <w:rFonts w:ascii="Calibri" w:hAnsi="Calibri" w:cs="Calibri"/>
          <w:b/>
          <w:sz w:val="28"/>
          <w:szCs w:val="28"/>
        </w:rPr>
      </w:pPr>
      <w:r w:rsidRPr="006C277E">
        <w:rPr>
          <w:rFonts w:ascii="Calibri" w:hAnsi="Calibri" w:cs="Calibri"/>
          <w:b/>
          <w:sz w:val="28"/>
          <w:szCs w:val="28"/>
        </w:rPr>
        <w:t>Point Estimators for v</w:t>
      </w:r>
      <w:r w:rsidRPr="006C277E">
        <w:rPr>
          <w:rFonts w:ascii="Calibri" w:hAnsi="Calibri" w:cs="Calibri"/>
          <w:b/>
          <w:sz w:val="28"/>
          <w:szCs w:val="28"/>
          <w:vertAlign w:val="subscript"/>
        </w:rPr>
        <w:t>i</w:t>
      </w:r>
    </w:p>
    <w:p w14:paraId="000C7E9E" w14:textId="359B9214"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As before, we’ll recognize that </w:t>
      </w:r>
      <w:r w:rsidRPr="006C277E">
        <w:rPr>
          <w:rFonts w:ascii="Calibri" w:eastAsia="Times New Roman" w:hAnsi="Calibri" w:cs="Calibri"/>
          <w:b/>
        </w:rPr>
        <w:t>v</w:t>
      </w:r>
      <w:r w:rsidRPr="006C277E">
        <w:rPr>
          <w:rFonts w:ascii="Calibri" w:eastAsia="Times New Roman" w:hAnsi="Calibri" w:cs="Calibri"/>
        </w:rPr>
        <w:t xml:space="preserve"> is really a random variable </w:t>
      </w:r>
      <w:r w:rsidRPr="006C277E">
        <w:rPr>
          <w:rFonts w:ascii="Calibri" w:eastAsia="Times New Roman" w:hAnsi="Calibri" w:cs="Calibri"/>
          <w:b/>
        </w:rPr>
        <w:t>V</w:t>
      </w:r>
      <w:r w:rsidR="00FE2B76">
        <w:rPr>
          <w:rFonts w:ascii="Calibri" w:eastAsia="Times New Roman" w:hAnsi="Calibri" w:cs="Calibri"/>
        </w:rPr>
        <w:t>, given by:</w:t>
      </w:r>
    </w:p>
    <w:p w14:paraId="7A621D5B" w14:textId="77777777" w:rsidR="00EA7E0C" w:rsidRPr="006C277E" w:rsidRDefault="00EA7E0C" w:rsidP="00EA7E0C">
      <w:pPr>
        <w:spacing w:after="0" w:line="240" w:lineRule="auto"/>
        <w:rPr>
          <w:rFonts w:ascii="Calibri" w:eastAsia="Times New Roman" w:hAnsi="Calibri" w:cs="Calibri"/>
        </w:rPr>
      </w:pPr>
    </w:p>
    <w:p w14:paraId="210D217A"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10"/>
        </w:rPr>
        <w:object w:dxaOrig="1840" w:dyaOrig="360" w14:anchorId="3796F16F">
          <v:shape id="_x0000_i1031" type="#_x0000_t75" style="width:90pt;height:18pt" o:ole="" filled="t" fillcolor="#cfc">
            <v:imagedata r:id="rId18" o:title=""/>
          </v:shape>
          <o:OLEObject Type="Embed" ProgID="Equation.DSMT4" ShapeID="_x0000_i1031" DrawAspect="Content" ObjectID="_1817150829" r:id="rId19"/>
        </w:object>
      </w:r>
    </w:p>
    <w:p w14:paraId="0FC9F85A" w14:textId="77777777" w:rsidR="00EA7E0C" w:rsidRPr="006C277E" w:rsidRDefault="00EA7E0C" w:rsidP="00EA7E0C">
      <w:pPr>
        <w:spacing w:after="0" w:line="240" w:lineRule="auto"/>
        <w:rPr>
          <w:rFonts w:ascii="Calibri" w:eastAsia="Times New Roman" w:hAnsi="Calibri" w:cs="Calibri"/>
        </w:rPr>
      </w:pPr>
    </w:p>
    <w:p w14:paraId="52493C8E" w14:textId="6F80A4F8"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where </w:t>
      </w:r>
      <w:r w:rsidRPr="006C277E">
        <w:rPr>
          <w:rFonts w:ascii="Calibri" w:eastAsia="Times New Roman" w:hAnsi="Calibri" w:cs="Calibri"/>
          <w:b/>
        </w:rPr>
        <w:t>Y</w:t>
      </w:r>
      <w:r w:rsidRPr="006C277E">
        <w:rPr>
          <w:rFonts w:ascii="Calibri" w:eastAsia="Times New Roman" w:hAnsi="Calibri" w:cs="Calibri"/>
        </w:rPr>
        <w:t xml:space="preserve"> is the random variable at the top of the page.  And</w:t>
      </w:r>
      <w:r w:rsidR="00FE2B76">
        <w:rPr>
          <w:rFonts w:ascii="Calibri" w:eastAsia="Times New Roman" w:hAnsi="Calibri" w:cs="Calibri"/>
        </w:rPr>
        <w:t xml:space="preserve"> in the multiple regression file,</w:t>
      </w:r>
      <w:r w:rsidRPr="006C277E">
        <w:rPr>
          <w:rFonts w:ascii="Calibri" w:eastAsia="Times New Roman" w:hAnsi="Calibri" w:cs="Calibri"/>
        </w:rPr>
        <w:t xml:space="preserve"> we found as well that:</w:t>
      </w:r>
    </w:p>
    <w:p w14:paraId="5EA505B3" w14:textId="77777777" w:rsidR="00EA7E0C" w:rsidRPr="006C277E" w:rsidRDefault="00EA7E0C" w:rsidP="00EA7E0C">
      <w:pPr>
        <w:spacing w:after="0" w:line="240" w:lineRule="auto"/>
        <w:rPr>
          <w:rFonts w:ascii="Calibri" w:eastAsia="Times New Roman" w:hAnsi="Calibri" w:cs="Calibri"/>
        </w:rPr>
      </w:pPr>
    </w:p>
    <w:p w14:paraId="7BD8965D"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34"/>
        </w:rPr>
        <w:object w:dxaOrig="1860" w:dyaOrig="800" w14:anchorId="34B8FAC7">
          <v:shape id="_x0000_i1032" type="#_x0000_t75" style="width:90pt;height:42pt" o:ole="" filled="t" fillcolor="#cfc">
            <v:imagedata r:id="rId20" o:title=""/>
          </v:shape>
          <o:OLEObject Type="Embed" ProgID="Equation.DSMT4" ShapeID="_x0000_i1032" DrawAspect="Content" ObjectID="_1817150830" r:id="rId21"/>
        </w:object>
      </w:r>
    </w:p>
    <w:p w14:paraId="3F0D7508" w14:textId="77777777" w:rsidR="00EA7E0C" w:rsidRPr="006C277E" w:rsidRDefault="00EA7E0C" w:rsidP="00EA7E0C">
      <w:pPr>
        <w:spacing w:after="0" w:line="240" w:lineRule="auto"/>
        <w:rPr>
          <w:rFonts w:ascii="Calibri" w:eastAsia="Times New Roman" w:hAnsi="Calibri" w:cs="Calibri"/>
        </w:rPr>
      </w:pPr>
    </w:p>
    <w:p w14:paraId="024F8881"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And finally, we found a good point estimator for σ</w:t>
      </w:r>
      <w:r w:rsidRPr="006C277E">
        <w:rPr>
          <w:rFonts w:ascii="Calibri" w:eastAsia="Times New Roman" w:hAnsi="Calibri" w:cs="Calibri"/>
          <w:vertAlign w:val="superscript"/>
        </w:rPr>
        <w:t>2</w:t>
      </w:r>
      <w:r w:rsidRPr="006C277E">
        <w:rPr>
          <w:rFonts w:ascii="Calibri" w:eastAsia="Times New Roman" w:hAnsi="Calibri" w:cs="Calibri"/>
        </w:rPr>
        <w:t xml:space="preserve"> was: </w:t>
      </w:r>
    </w:p>
    <w:p w14:paraId="4034731D" w14:textId="77777777" w:rsidR="00EA7E0C" w:rsidRPr="006C277E" w:rsidRDefault="00EA7E0C" w:rsidP="00EA7E0C">
      <w:pPr>
        <w:spacing w:after="0" w:line="240" w:lineRule="auto"/>
        <w:rPr>
          <w:rFonts w:ascii="Calibri" w:eastAsia="Times New Roman" w:hAnsi="Calibri" w:cs="Calibri"/>
        </w:rPr>
      </w:pPr>
    </w:p>
    <w:p w14:paraId="3730E67F"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30"/>
        </w:rPr>
        <w:object w:dxaOrig="6220" w:dyaOrig="720" w14:anchorId="37797AC3">
          <v:shape id="_x0000_i1033" type="#_x0000_t75" style="width:312pt;height:36pt" o:ole="" filled="t" fillcolor="#cfc">
            <v:imagedata r:id="rId22" o:title=""/>
          </v:shape>
          <o:OLEObject Type="Embed" ProgID="Equation.DSMT4" ShapeID="_x0000_i1033" DrawAspect="Content" ObjectID="_1817150831" r:id="rId23"/>
        </w:object>
      </w:r>
    </w:p>
    <w:p w14:paraId="6A076123" w14:textId="77777777" w:rsidR="00EA7E0C" w:rsidRPr="006C277E" w:rsidRDefault="00EA7E0C" w:rsidP="00EA7E0C">
      <w:pPr>
        <w:spacing w:after="0" w:line="240" w:lineRule="auto"/>
        <w:rPr>
          <w:rFonts w:ascii="Calibri" w:eastAsia="Times New Roman" w:hAnsi="Calibri" w:cs="Calibri"/>
        </w:rPr>
      </w:pPr>
    </w:p>
    <w:p w14:paraId="5F687956" w14:textId="663AC320" w:rsidR="00B90D14"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where n is the number of data points, and f is the number of d.o.f. of our model.  </w:t>
      </w:r>
      <w:r w:rsidR="00B90D14">
        <w:rPr>
          <w:rFonts w:ascii="Calibri" w:eastAsia="Times New Roman" w:hAnsi="Calibri" w:cs="Calibri"/>
        </w:rPr>
        <w:t>And, so,</w:t>
      </w:r>
    </w:p>
    <w:p w14:paraId="775C9C9B" w14:textId="36F0DB6C" w:rsidR="00B90D14" w:rsidRDefault="00B90D14" w:rsidP="00EA7E0C">
      <w:pPr>
        <w:spacing w:after="0" w:line="240" w:lineRule="auto"/>
        <w:rPr>
          <w:rFonts w:ascii="Calibri" w:eastAsia="Times New Roman" w:hAnsi="Calibri" w:cs="Calibri"/>
        </w:rPr>
      </w:pPr>
    </w:p>
    <w:p w14:paraId="511E947A" w14:textId="0D7BD8CD" w:rsidR="00B90D14" w:rsidRDefault="00B90D14" w:rsidP="00EA7E0C">
      <w:pPr>
        <w:spacing w:after="0" w:line="240" w:lineRule="auto"/>
        <w:rPr>
          <w:rFonts w:ascii="Calibri" w:eastAsia="Times New Roman" w:hAnsi="Calibri" w:cs="Calibri"/>
        </w:rPr>
      </w:pPr>
      <w:r w:rsidRPr="00B90D14">
        <w:rPr>
          <w:rFonts w:ascii="Times New Roman" w:eastAsia="Times New Roman" w:hAnsi="Times New Roman" w:cs="Times New Roman"/>
          <w:position w:val="-16"/>
        </w:rPr>
        <w:object w:dxaOrig="999" w:dyaOrig="440" w14:anchorId="13D55E81">
          <v:shape id="_x0000_i1034" type="#_x0000_t75" style="width:48pt;height:24pt" o:ole="" filled="t" fillcolor="#cfc">
            <v:imagedata r:id="rId24" o:title=""/>
          </v:shape>
          <o:OLEObject Type="Embed" ProgID="Equation.DSMT4" ShapeID="_x0000_i1034" DrawAspect="Content" ObjectID="_1817150832" r:id="rId25"/>
        </w:object>
      </w:r>
    </w:p>
    <w:p w14:paraId="63F3D6B5" w14:textId="77777777" w:rsidR="00B90D14" w:rsidRDefault="00B90D14" w:rsidP="00EA7E0C">
      <w:pPr>
        <w:spacing w:after="0" w:line="240" w:lineRule="auto"/>
        <w:rPr>
          <w:rFonts w:ascii="Calibri" w:eastAsia="Times New Roman" w:hAnsi="Calibri" w:cs="Calibri"/>
        </w:rPr>
      </w:pPr>
    </w:p>
    <w:p w14:paraId="177A4B9E" w14:textId="4DF8FC4C"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So if we know know σ</w:t>
      </w:r>
      <w:r w:rsidRPr="006C277E">
        <w:rPr>
          <w:rFonts w:ascii="Calibri" w:eastAsia="Times New Roman" w:hAnsi="Calibri" w:cs="Calibri"/>
          <w:vertAlign w:val="superscript"/>
        </w:rPr>
        <w:t>2</w:t>
      </w:r>
      <w:r w:rsidRPr="006C277E">
        <w:rPr>
          <w:rFonts w:ascii="Calibri" w:eastAsia="Times New Roman" w:hAnsi="Calibri" w:cs="Calibri"/>
        </w:rPr>
        <w:t xml:space="preserve"> for sure, then we can say the Z</w:t>
      </w:r>
      <w:r w:rsidRPr="006C277E">
        <w:rPr>
          <w:rFonts w:ascii="Calibri" w:eastAsia="Times New Roman" w:hAnsi="Calibri" w:cs="Calibri"/>
          <w:vertAlign w:val="subscript"/>
        </w:rPr>
        <w:t>Vi</w:t>
      </w:r>
      <w:r w:rsidRPr="006C277E">
        <w:rPr>
          <w:rFonts w:ascii="Calibri" w:eastAsia="Times New Roman" w:hAnsi="Calibri" w:cs="Calibri"/>
        </w:rPr>
        <w:t xml:space="preserve"> guy,</w:t>
      </w:r>
    </w:p>
    <w:p w14:paraId="49B3AF29" w14:textId="77777777" w:rsidR="00EA7E0C" w:rsidRPr="006C277E" w:rsidRDefault="00EA7E0C" w:rsidP="00EA7E0C">
      <w:pPr>
        <w:spacing w:after="0" w:line="240" w:lineRule="auto"/>
        <w:rPr>
          <w:rFonts w:ascii="Calibri" w:eastAsia="Times New Roman" w:hAnsi="Calibri" w:cs="Calibri"/>
        </w:rPr>
      </w:pPr>
    </w:p>
    <w:p w14:paraId="0D538BAB"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38"/>
        </w:rPr>
        <w:object w:dxaOrig="6900" w:dyaOrig="800" w14:anchorId="4FB32924">
          <v:shape id="_x0000_i1035" type="#_x0000_t75" style="width:348pt;height:42pt" o:ole="" o:bordertopcolor="teal" o:borderleftcolor="teal" o:borderbottomcolor="teal" o:borderrightcolor="teal">
            <v:imagedata r:id="rId26" o:title=""/>
            <w10:bordertop type="single" width="12"/>
            <w10:borderleft type="single" width="12"/>
            <w10:borderbottom type="single" width="12"/>
            <w10:borderright type="single" width="12"/>
          </v:shape>
          <o:OLEObject Type="Embed" ProgID="Equation.DSMT4" ShapeID="_x0000_i1035" DrawAspect="Content" ObjectID="_1817150833" r:id="rId27"/>
        </w:object>
      </w:r>
    </w:p>
    <w:p w14:paraId="5921D571" w14:textId="77777777" w:rsidR="00EA7E0C" w:rsidRPr="006C277E" w:rsidRDefault="00EA7E0C" w:rsidP="00EA7E0C">
      <w:pPr>
        <w:spacing w:after="0" w:line="240" w:lineRule="auto"/>
        <w:rPr>
          <w:rFonts w:ascii="Calibri" w:eastAsia="Times New Roman" w:hAnsi="Calibri" w:cs="Calibri"/>
          <w:noProof/>
        </w:rPr>
      </w:pPr>
    </w:p>
    <w:p w14:paraId="02064458"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follows a unit normal distribution.  And if we don’t know it for sure (not sure how we would), then we can say,</w:t>
      </w:r>
    </w:p>
    <w:p w14:paraId="457893D9" w14:textId="77777777" w:rsidR="00EA7E0C" w:rsidRPr="006C277E" w:rsidRDefault="00EA7E0C" w:rsidP="00EA7E0C">
      <w:pPr>
        <w:spacing w:after="0" w:line="240" w:lineRule="auto"/>
        <w:rPr>
          <w:rFonts w:ascii="Calibri" w:eastAsia="Times New Roman" w:hAnsi="Calibri" w:cs="Calibri"/>
          <w:noProof/>
        </w:rPr>
      </w:pPr>
    </w:p>
    <w:p w14:paraId="3DCCC84C" w14:textId="77777777" w:rsidR="00EA7E0C" w:rsidRPr="006C277E" w:rsidRDefault="00EA7E0C" w:rsidP="00EA7E0C">
      <w:pPr>
        <w:spacing w:after="0" w:line="240" w:lineRule="auto"/>
        <w:rPr>
          <w:rFonts w:ascii="Calibri" w:eastAsia="Times New Roman" w:hAnsi="Calibri" w:cs="Calibri"/>
          <w:noProof/>
        </w:rPr>
      </w:pPr>
      <w:r w:rsidRPr="006C277E">
        <w:rPr>
          <w:rFonts w:ascii="Times New Roman" w:eastAsia="Times New Roman" w:hAnsi="Times New Roman" w:cs="Times New Roman"/>
          <w:position w:val="-40"/>
        </w:rPr>
        <w:object w:dxaOrig="6720" w:dyaOrig="820" w14:anchorId="273E1AED">
          <v:shape id="_x0000_i1036" type="#_x0000_t75" style="width:336pt;height:42pt" o:ole="" o:bordertopcolor="teal" o:borderleftcolor="teal" o:borderbottomcolor="teal" o:borderrightcolor="teal">
            <v:imagedata r:id="rId28" o:title=""/>
            <w10:bordertop type="single" width="12"/>
            <w10:borderleft type="single" width="12"/>
            <w10:borderbottom type="single" width="12"/>
            <w10:borderright type="single" width="12"/>
          </v:shape>
          <o:OLEObject Type="Embed" ProgID="Equation.DSMT4" ShapeID="_x0000_i1036" DrawAspect="Content" ObjectID="_1817150834" r:id="rId29"/>
        </w:object>
      </w:r>
    </w:p>
    <w:p w14:paraId="742CDBA1" w14:textId="77777777" w:rsidR="00EA7E0C" w:rsidRPr="006C277E" w:rsidRDefault="00EA7E0C" w:rsidP="00EA7E0C">
      <w:pPr>
        <w:spacing w:after="0" w:line="240" w:lineRule="auto"/>
        <w:rPr>
          <w:rFonts w:ascii="Calibri" w:eastAsia="Times New Roman" w:hAnsi="Calibri" w:cs="Calibri"/>
          <w:noProof/>
        </w:rPr>
      </w:pPr>
    </w:p>
    <w:p w14:paraId="77F2AF63"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 xml:space="preserve">follows a Student’s T distribution with ν = n-f d.o.f.  If ν &gt; 30 or so, then this is just a normal distribution for all intents. </w:t>
      </w:r>
    </w:p>
    <w:p w14:paraId="343F6B91" w14:textId="77777777" w:rsidR="00EA7E0C" w:rsidRPr="007656A3" w:rsidRDefault="00EA7E0C" w:rsidP="00EA7E0C">
      <w:pPr>
        <w:spacing w:after="0" w:line="240" w:lineRule="auto"/>
        <w:rPr>
          <w:rFonts w:ascii="Calibri" w:eastAsia="Times New Roman" w:hAnsi="Calibri" w:cs="Calibri"/>
          <w:noProof/>
          <w:sz w:val="24"/>
          <w:szCs w:val="24"/>
        </w:rPr>
      </w:pPr>
    </w:p>
    <w:p w14:paraId="000E643C" w14:textId="77777777" w:rsidR="00EA7E0C" w:rsidRPr="007656A3" w:rsidRDefault="00EA7E0C" w:rsidP="00EA7E0C">
      <w:pPr>
        <w:spacing w:after="0" w:line="240" w:lineRule="auto"/>
        <w:rPr>
          <w:rFonts w:ascii="Calibri" w:eastAsia="Times New Roman" w:hAnsi="Calibri" w:cs="Calibri"/>
          <w:b/>
          <w:noProof/>
          <w:sz w:val="28"/>
          <w:szCs w:val="28"/>
        </w:rPr>
      </w:pPr>
      <w:r w:rsidRPr="007656A3">
        <w:rPr>
          <w:rFonts w:ascii="Calibri" w:eastAsia="Times New Roman" w:hAnsi="Calibri" w:cs="Calibri"/>
          <w:b/>
          <w:noProof/>
          <w:sz w:val="28"/>
          <w:szCs w:val="28"/>
        </w:rPr>
        <w:t>Hypothesis Testing of Parameters</w:t>
      </w:r>
    </w:p>
    <w:p w14:paraId="4327FB02"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If we are running an experiment, and get some particular values, &lt;</w:t>
      </w:r>
      <w:r w:rsidRPr="006C277E">
        <w:rPr>
          <w:rFonts w:ascii="Calibri" w:eastAsia="Times New Roman" w:hAnsi="Calibri" w:cs="Calibri"/>
          <w:b/>
          <w:noProof/>
        </w:rPr>
        <w:t>V</w:t>
      </w:r>
      <w:r w:rsidRPr="006C277E">
        <w:rPr>
          <w:rFonts w:ascii="Calibri" w:eastAsia="Times New Roman" w:hAnsi="Calibri" w:cs="Calibri"/>
          <w:noProof/>
          <w:vertAlign w:val="subscript"/>
        </w:rPr>
        <w:t>i</w:t>
      </w:r>
      <w:r w:rsidRPr="006C277E">
        <w:rPr>
          <w:rFonts w:ascii="Calibri" w:eastAsia="Times New Roman" w:hAnsi="Calibri" w:cs="Calibri"/>
          <w:noProof/>
        </w:rPr>
        <w:t>&gt; = v</w:t>
      </w:r>
      <w:r w:rsidRPr="006C277E">
        <w:rPr>
          <w:rFonts w:ascii="Calibri" w:eastAsia="Times New Roman" w:hAnsi="Calibri" w:cs="Calibri"/>
          <w:noProof/>
          <w:vertAlign w:val="subscript"/>
        </w:rPr>
        <w:t>i</w:t>
      </w:r>
      <w:r w:rsidRPr="006C277E">
        <w:rPr>
          <w:rFonts w:ascii="Calibri" w:eastAsia="Times New Roman" w:hAnsi="Calibri" w:cs="Calibri"/>
          <w:noProof/>
        </w:rPr>
        <w:t>, for our linear regression, we may wish to see whether our results invalidate someone else’s linear regression values, or the standard/accepted linear regression values,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We can do a hypothesis test for this.  We know how V</w:t>
      </w:r>
      <w:r w:rsidRPr="006C277E">
        <w:rPr>
          <w:rFonts w:ascii="Calibri" w:eastAsia="Times New Roman" w:hAnsi="Calibri" w:cs="Calibri"/>
          <w:noProof/>
          <w:vertAlign w:val="subscript"/>
        </w:rPr>
        <w:t>i</w:t>
      </w:r>
      <w:r w:rsidRPr="006C277E">
        <w:rPr>
          <w:rFonts w:ascii="Calibri" w:eastAsia="Times New Roman" w:hAnsi="Calibri" w:cs="Calibri"/>
          <w:noProof/>
        </w:rPr>
        <w:t xml:space="preserve"> are distributed, according to our experiments, and so I guess we could form the Z-statistics,</w:t>
      </w:r>
    </w:p>
    <w:p w14:paraId="6FD551D1" w14:textId="77777777" w:rsidR="00EA7E0C" w:rsidRPr="006C277E" w:rsidRDefault="00EA7E0C" w:rsidP="00EA7E0C">
      <w:pPr>
        <w:spacing w:after="0" w:line="240" w:lineRule="auto"/>
        <w:rPr>
          <w:rFonts w:ascii="Calibri" w:eastAsia="Times New Roman" w:hAnsi="Calibri" w:cs="Calibri"/>
          <w:noProof/>
        </w:rPr>
      </w:pPr>
    </w:p>
    <w:p w14:paraId="65B0C173"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position w:val="-34"/>
        </w:rPr>
        <w:object w:dxaOrig="1400" w:dyaOrig="760" w14:anchorId="149BCF91">
          <v:shape id="_x0000_i1037" type="#_x0000_t75" style="width:1in;height:36pt" o:ole="">
            <v:imagedata r:id="rId30" o:title=""/>
          </v:shape>
          <o:OLEObject Type="Embed" ProgID="Equation.DSMT4" ShapeID="_x0000_i1037" DrawAspect="Content" ObjectID="_1817150835" r:id="rId31"/>
        </w:object>
      </w:r>
    </w:p>
    <w:p w14:paraId="48FA42CD" w14:textId="77777777" w:rsidR="00EA7E0C" w:rsidRPr="006C277E" w:rsidRDefault="00EA7E0C" w:rsidP="00EA7E0C">
      <w:pPr>
        <w:spacing w:after="0" w:line="240" w:lineRule="auto"/>
        <w:rPr>
          <w:rFonts w:ascii="Calibri" w:eastAsia="Times New Roman" w:hAnsi="Calibri" w:cs="Calibri"/>
          <w:noProof/>
        </w:rPr>
      </w:pPr>
    </w:p>
    <w:p w14:paraId="43E18D23"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and then calculate the p-values, the probabilities that values at least as extreme as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xml:space="preserve"> occur.  So we’d calculate,  </w:t>
      </w:r>
    </w:p>
    <w:p w14:paraId="3EF04950" w14:textId="77777777" w:rsidR="00EA7E0C" w:rsidRPr="006C277E" w:rsidRDefault="00EA7E0C" w:rsidP="00EA7E0C">
      <w:pPr>
        <w:spacing w:after="0" w:line="240" w:lineRule="auto"/>
        <w:rPr>
          <w:rFonts w:ascii="Calibri" w:eastAsia="Times New Roman" w:hAnsi="Calibri" w:cs="Calibri"/>
          <w:noProof/>
        </w:rPr>
      </w:pPr>
    </w:p>
    <w:p w14:paraId="2339547C"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position w:val="-40"/>
        </w:rPr>
        <w:object w:dxaOrig="5000" w:dyaOrig="840" w14:anchorId="38769C82">
          <v:shape id="_x0000_i1038" type="#_x0000_t75" style="width:252pt;height:42pt" o:ole="" filled="t" fillcolor="#cff">
            <v:imagedata r:id="rId32" o:title=""/>
          </v:shape>
          <o:OLEObject Type="Embed" ProgID="Equation.DSMT4" ShapeID="_x0000_i1038" DrawAspect="Content" ObjectID="_1817150836" r:id="rId33"/>
        </w:object>
      </w:r>
    </w:p>
    <w:p w14:paraId="696AEB64" w14:textId="77777777" w:rsidR="00EA7E0C" w:rsidRPr="006C277E" w:rsidRDefault="00EA7E0C" w:rsidP="00EA7E0C">
      <w:pPr>
        <w:spacing w:after="0" w:line="240" w:lineRule="auto"/>
        <w:rPr>
          <w:rFonts w:ascii="Calibri" w:eastAsia="Times New Roman" w:hAnsi="Calibri" w:cs="Calibri"/>
          <w:noProof/>
        </w:rPr>
      </w:pPr>
    </w:p>
    <w:p w14:paraId="45D54D12"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p(z) would be the aforementioned Student’s T distribution of course.</w:t>
      </w:r>
    </w:p>
    <w:p w14:paraId="22FA7B0A" w14:textId="77777777" w:rsidR="00EA7E0C" w:rsidRPr="007656A3" w:rsidRDefault="00EA7E0C" w:rsidP="00EA7E0C">
      <w:pPr>
        <w:spacing w:after="0" w:line="240" w:lineRule="auto"/>
        <w:rPr>
          <w:rFonts w:ascii="Calibri" w:eastAsia="Times New Roman" w:hAnsi="Calibri" w:cs="Calibri"/>
          <w:noProof/>
          <w:sz w:val="24"/>
          <w:szCs w:val="24"/>
        </w:rPr>
      </w:pPr>
    </w:p>
    <w:p w14:paraId="7E4EFDC1" w14:textId="77777777" w:rsidR="00EA7E0C" w:rsidRPr="007656A3" w:rsidRDefault="00EA7E0C" w:rsidP="00EA7E0C">
      <w:pPr>
        <w:spacing w:after="0" w:line="240" w:lineRule="auto"/>
        <w:rPr>
          <w:rFonts w:ascii="Calibri" w:eastAsia="Times New Roman" w:hAnsi="Calibri" w:cs="Calibri"/>
          <w:noProof/>
          <w:sz w:val="28"/>
          <w:szCs w:val="28"/>
        </w:rPr>
      </w:pPr>
      <w:r w:rsidRPr="007656A3">
        <w:rPr>
          <w:rFonts w:ascii="Calibri" w:eastAsia="Times New Roman" w:hAnsi="Calibri" w:cs="Calibri"/>
          <w:b/>
          <w:noProof/>
          <w:sz w:val="28"/>
          <w:szCs w:val="28"/>
        </w:rPr>
        <w:t>Confidence Intervals for Parameters</w:t>
      </w:r>
    </w:p>
    <w:p w14:paraId="3769CE20"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We can also calculate confidence intervals for the statistics V</w:t>
      </w:r>
      <w:r w:rsidRPr="006C277E">
        <w:rPr>
          <w:rFonts w:ascii="Calibri" w:eastAsia="Times New Roman" w:hAnsi="Calibri" w:cs="Calibri"/>
          <w:noProof/>
          <w:vertAlign w:val="subscript"/>
        </w:rPr>
        <w:t>i</w:t>
      </w:r>
      <w:r w:rsidRPr="006C277E">
        <w:rPr>
          <w:rFonts w:ascii="Calibri" w:eastAsia="Times New Roman" w:hAnsi="Calibri" w:cs="Calibri"/>
          <w:noProof/>
        </w:rPr>
        <w:t>.  Just like we’ve done with other statistics, we’d say, at the 1-α confidence level,</w:t>
      </w:r>
    </w:p>
    <w:p w14:paraId="71156296" w14:textId="77777777" w:rsidR="00EA7E0C" w:rsidRPr="006C277E" w:rsidRDefault="00EA7E0C" w:rsidP="00EA7E0C">
      <w:pPr>
        <w:spacing w:after="0" w:line="240" w:lineRule="auto"/>
        <w:rPr>
          <w:rFonts w:ascii="Calibri" w:eastAsia="Times New Roman" w:hAnsi="Calibri" w:cs="Calibri"/>
          <w:noProof/>
        </w:rPr>
      </w:pPr>
    </w:p>
    <w:p w14:paraId="5C7400D6"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position w:val="-36"/>
        </w:rPr>
        <w:object w:dxaOrig="1560" w:dyaOrig="840" w14:anchorId="395EEEDC">
          <v:shape id="_x0000_i1039" type="#_x0000_t75" style="width:78pt;height:42pt" o:ole="" filled="t" fillcolor="#cff">
            <v:imagedata r:id="rId34" o:title=""/>
          </v:shape>
          <o:OLEObject Type="Embed" ProgID="Equation.DSMT4" ShapeID="_x0000_i1039" DrawAspect="Content" ObjectID="_1817150837" r:id="rId35"/>
        </w:object>
      </w:r>
    </w:p>
    <w:p w14:paraId="695104C1" w14:textId="77777777" w:rsidR="00EA7E0C" w:rsidRPr="006C277E" w:rsidRDefault="00EA7E0C" w:rsidP="00EA7E0C">
      <w:pPr>
        <w:spacing w:after="0" w:line="240" w:lineRule="auto"/>
        <w:rPr>
          <w:rFonts w:ascii="Calibri" w:eastAsia="Times New Roman" w:hAnsi="Calibri" w:cs="Calibri"/>
        </w:rPr>
      </w:pPr>
    </w:p>
    <w:p w14:paraId="64305958"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lastRenderedPageBreak/>
        <w:t>And the z</w:t>
      </w:r>
      <w:r w:rsidRPr="006C277E">
        <w:rPr>
          <w:rFonts w:ascii="Calibri" w:eastAsia="Times New Roman" w:hAnsi="Calibri" w:cs="Calibri"/>
          <w:vertAlign w:val="subscript"/>
        </w:rPr>
        <w:t>α</w:t>
      </w:r>
      <w:r w:rsidRPr="006C277E">
        <w:rPr>
          <w:rFonts w:ascii="Calibri" w:eastAsia="Times New Roman" w:hAnsi="Calibri" w:cs="Calibri"/>
        </w:rPr>
        <w:t xml:space="preserve"> value would be for a Student’s T distribution.  </w:t>
      </w:r>
    </w:p>
    <w:p w14:paraId="2DE08120" w14:textId="77777777" w:rsidR="00EA7E0C" w:rsidRPr="007656A3" w:rsidRDefault="00EA7E0C" w:rsidP="00EA7E0C">
      <w:pPr>
        <w:spacing w:after="0" w:line="240" w:lineRule="auto"/>
        <w:rPr>
          <w:rFonts w:ascii="Calibri" w:eastAsia="Times New Roman" w:hAnsi="Calibri" w:cs="Calibri"/>
          <w:sz w:val="24"/>
          <w:szCs w:val="24"/>
        </w:rPr>
      </w:pPr>
    </w:p>
    <w:p w14:paraId="18C681A4" w14:textId="77777777" w:rsidR="00EA7E0C" w:rsidRPr="007656A3" w:rsidRDefault="00EA7E0C" w:rsidP="00EA7E0C">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Goodness of Fit: R</w:t>
      </w:r>
      <w:r w:rsidRPr="007656A3">
        <w:rPr>
          <w:rFonts w:ascii="Calibri" w:eastAsia="Times New Roman" w:hAnsi="Calibri" w:cs="Calibri"/>
          <w:b/>
          <w:sz w:val="28"/>
          <w:szCs w:val="28"/>
          <w:vertAlign w:val="superscript"/>
        </w:rPr>
        <w:t>2</w:t>
      </w:r>
      <w:r w:rsidRPr="007656A3">
        <w:rPr>
          <w:rFonts w:ascii="Calibri" w:eastAsia="Times New Roman" w:hAnsi="Calibri" w:cs="Calibri"/>
          <w:b/>
          <w:sz w:val="28"/>
          <w:szCs w:val="28"/>
        </w:rPr>
        <w:t xml:space="preserve"> value</w:t>
      </w:r>
    </w:p>
    <w:p w14:paraId="12684254"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We can define a goodness of fit just as before.  </w:t>
      </w:r>
    </w:p>
    <w:p w14:paraId="44C54A83" w14:textId="77777777" w:rsidR="00EA7E0C" w:rsidRPr="006C277E" w:rsidRDefault="00EA7E0C" w:rsidP="00EA7E0C">
      <w:pPr>
        <w:spacing w:after="0" w:line="240" w:lineRule="auto"/>
        <w:rPr>
          <w:rFonts w:ascii="Calibri" w:eastAsia="Times New Roman" w:hAnsi="Calibri" w:cs="Calibri"/>
        </w:rPr>
      </w:pPr>
    </w:p>
    <w:p w14:paraId="5FC84DB1" w14:textId="7FB25D46" w:rsidR="00EA7E0C" w:rsidRPr="006C277E" w:rsidRDefault="00B90D14" w:rsidP="00EA7E0C">
      <w:pPr>
        <w:spacing w:after="0" w:line="240" w:lineRule="auto"/>
        <w:rPr>
          <w:rFonts w:ascii="Calibri" w:eastAsia="Times New Roman" w:hAnsi="Calibri" w:cs="Calibri"/>
        </w:rPr>
      </w:pPr>
      <w:r w:rsidRPr="006C277E">
        <w:rPr>
          <w:rFonts w:ascii="Calibri" w:eastAsia="Times New Roman" w:hAnsi="Calibri" w:cs="Calibri"/>
          <w:position w:val="-60"/>
        </w:rPr>
        <w:object w:dxaOrig="3140" w:dyaOrig="1320" w14:anchorId="09FE3A47">
          <v:shape id="_x0000_i1040" type="#_x0000_t75" style="width:156pt;height:66pt" o:ole="" filled="t" fillcolor="#cfc">
            <v:imagedata r:id="rId36" o:title=""/>
          </v:shape>
          <o:OLEObject Type="Embed" ProgID="Equation.DSMT4" ShapeID="_x0000_i1040" DrawAspect="Content" ObjectID="_1817150838" r:id="rId37"/>
        </w:object>
      </w:r>
    </w:p>
    <w:p w14:paraId="225971CB" w14:textId="77777777" w:rsidR="00EA7E0C" w:rsidRPr="006C277E" w:rsidRDefault="00EA7E0C" w:rsidP="00EA7E0C">
      <w:pPr>
        <w:spacing w:after="0" w:line="240" w:lineRule="auto"/>
        <w:rPr>
          <w:rFonts w:ascii="Calibri" w:eastAsia="Times New Roman" w:hAnsi="Calibri" w:cs="Calibri"/>
        </w:rPr>
      </w:pPr>
    </w:p>
    <w:p w14:paraId="5C6F4133"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where f</w:t>
      </w:r>
      <w:r w:rsidRPr="006C277E">
        <w:rPr>
          <w:rFonts w:ascii="Calibri" w:eastAsia="Times New Roman" w:hAnsi="Calibri" w:cs="Calibri"/>
          <w:vertAlign w:val="subscript"/>
        </w:rPr>
        <w:t>i</w:t>
      </w:r>
      <w:r w:rsidRPr="006C277E">
        <w:rPr>
          <w:rFonts w:ascii="Calibri" w:eastAsia="Times New Roman" w:hAnsi="Calibri" w:cs="Calibri"/>
        </w:rPr>
        <w:t xml:space="preserve"> are the regression curve data points, which one could say is a random variable since it depends in known way (if have formula) on the random variable Y</w:t>
      </w:r>
      <w:r w:rsidRPr="006C277E">
        <w:rPr>
          <w:rFonts w:ascii="Calibri" w:eastAsia="Times New Roman" w:hAnsi="Calibri" w:cs="Calibri"/>
          <w:vertAlign w:val="subscript"/>
        </w:rPr>
        <w:t>i</w:t>
      </w:r>
      <w:r w:rsidRPr="006C277E">
        <w:rPr>
          <w:rFonts w:ascii="Calibri" w:eastAsia="Times New Roman" w:hAnsi="Calibri" w:cs="Calibri"/>
        </w:rPr>
        <w:t>, the data points we’re trying to fit.  SSE</w:t>
      </w:r>
      <w:r w:rsidRPr="006C277E">
        <w:rPr>
          <w:rFonts w:ascii="Calibri" w:eastAsia="Times New Roman" w:hAnsi="Calibri" w:cs="Calibri"/>
          <w:vertAlign w:val="subscript"/>
        </w:rPr>
        <w:t>f</w:t>
      </w:r>
      <w:r w:rsidRPr="006C277E">
        <w:rPr>
          <w:rFonts w:ascii="Calibri" w:eastAsia="Times New Roman" w:hAnsi="Calibri" w:cs="Calibri"/>
        </w:rPr>
        <w:t xml:space="preserve"> = sum of squares about f, and SSE</w:t>
      </w:r>
      <w:r w:rsidRPr="006C277E">
        <w:rPr>
          <w:rFonts w:ascii="Calibri" w:eastAsia="Times New Roman" w:hAnsi="Calibri" w:cs="Calibri"/>
          <w:vertAlign w:val="subscript"/>
        </w:rPr>
        <w:t>m</w:t>
      </w:r>
      <w:r w:rsidRPr="006C277E">
        <w:rPr>
          <w:rFonts w:ascii="Calibri" w:eastAsia="Times New Roman" w:hAnsi="Calibri" w:cs="Calibri"/>
        </w:rPr>
        <w:t xml:space="preserve"> = sum of squares about mean.  This is actually a general formula that applies to all curve fits.  Apropos the fraction, the numerator is the ‘variation around the fit, or f’, and the denominator is the ‘variation around the mean’).  Can see R</w:t>
      </w:r>
      <w:r w:rsidRPr="006C277E">
        <w:rPr>
          <w:rFonts w:ascii="Calibri" w:eastAsia="Times New Roman" w:hAnsi="Calibri" w:cs="Calibri"/>
          <w:vertAlign w:val="superscript"/>
        </w:rPr>
        <w:t>2</w:t>
      </w:r>
      <w:r w:rsidRPr="006C277E">
        <w:rPr>
          <w:rFonts w:ascii="Calibri" w:eastAsia="Times New Roman" w:hAnsi="Calibri" w:cs="Calibri"/>
        </w:rPr>
        <w:t xml:space="preserve"> = 1 if there is no variation around the fit, i.e., if the curve/fit fits the data exactly.  On the other hand, if the curve fits the data no better than the mean, then we get R</w:t>
      </w:r>
      <w:r w:rsidRPr="006C277E">
        <w:rPr>
          <w:rFonts w:ascii="Calibri" w:eastAsia="Times New Roman" w:hAnsi="Calibri" w:cs="Calibri"/>
          <w:vertAlign w:val="superscript"/>
        </w:rPr>
        <w:t>2</w:t>
      </w:r>
      <w:r w:rsidRPr="006C277E">
        <w:rPr>
          <w:rFonts w:ascii="Calibri" w:eastAsia="Times New Roman" w:hAnsi="Calibri" w:cs="Calibri"/>
        </w:rPr>
        <w:t xml:space="preserve"> = 0.  </w:t>
      </w:r>
      <w:r w:rsidRPr="006C277E">
        <w:rPr>
          <w:rFonts w:ascii="Calibri" w:eastAsia="Times New Roman" w:hAnsi="Calibri" w:cs="Calibri"/>
          <w:color w:val="3366FF"/>
        </w:rPr>
        <w:t>If you have an R</w:t>
      </w:r>
      <w:r w:rsidRPr="006C277E">
        <w:rPr>
          <w:rFonts w:ascii="Calibri" w:eastAsia="Times New Roman" w:hAnsi="Calibri" w:cs="Calibri"/>
          <w:color w:val="3366FF"/>
          <w:vertAlign w:val="superscript"/>
        </w:rPr>
        <w:t>2</w:t>
      </w:r>
      <w:r w:rsidRPr="006C277E">
        <w:rPr>
          <w:rFonts w:ascii="Calibri" w:eastAsia="Times New Roman" w:hAnsi="Calibri" w:cs="Calibri"/>
          <w:color w:val="3366FF"/>
        </w:rPr>
        <w:t xml:space="preserve"> = 0.75, then you can say that 75% of the variation of the data is explained/predicted by the regression curve f. </w:t>
      </w:r>
      <w:r w:rsidRPr="006C277E">
        <w:rPr>
          <w:rFonts w:ascii="Calibri" w:eastAsia="Times New Roman" w:hAnsi="Calibri" w:cs="Calibri"/>
        </w:rPr>
        <w:t xml:space="preserve"> As usual, we can interpret R</w:t>
      </w:r>
      <w:r w:rsidRPr="006C277E">
        <w:rPr>
          <w:rFonts w:ascii="Calibri" w:eastAsia="Times New Roman" w:hAnsi="Calibri" w:cs="Calibri"/>
          <w:vertAlign w:val="superscript"/>
        </w:rPr>
        <w:t>2</w:t>
      </w:r>
      <w:r w:rsidRPr="006C277E">
        <w:rPr>
          <w:rFonts w:ascii="Calibri" w:eastAsia="Times New Roman" w:hAnsi="Calibri" w:cs="Calibri"/>
        </w:rPr>
        <w:t xml:space="preserve"> as:</w:t>
      </w:r>
    </w:p>
    <w:p w14:paraId="3325342B" w14:textId="77777777" w:rsidR="00EA7E0C" w:rsidRPr="006C277E" w:rsidRDefault="00EA7E0C" w:rsidP="00EA7E0C">
      <w:pPr>
        <w:spacing w:after="0" w:line="240" w:lineRule="auto"/>
        <w:rPr>
          <w:rFonts w:ascii="Calibri" w:eastAsia="Times New Roman" w:hAnsi="Calibri" w:cs="Calibri"/>
        </w:rPr>
      </w:pPr>
    </w:p>
    <w:p w14:paraId="354F2C04"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136"/>
        </w:rPr>
        <w:object w:dxaOrig="5179" w:dyaOrig="2840" w14:anchorId="790E6CCA">
          <v:shape id="_x0000_i1041" type="#_x0000_t75" style="width:258pt;height:2in" o:ole="">
            <v:imagedata r:id="rId38" o:title=""/>
          </v:shape>
          <o:OLEObject Type="Embed" ProgID="Equation.DSMT4" ShapeID="_x0000_i1041" DrawAspect="Content" ObjectID="_1817150839" r:id="rId39"/>
        </w:object>
      </w:r>
    </w:p>
    <w:p w14:paraId="3958597D" w14:textId="77777777" w:rsidR="00EA7E0C" w:rsidRPr="006C277E" w:rsidRDefault="00EA7E0C" w:rsidP="00EA7E0C">
      <w:pPr>
        <w:spacing w:after="0" w:line="240" w:lineRule="auto"/>
        <w:rPr>
          <w:rFonts w:ascii="Calibri" w:eastAsia="Times New Roman" w:hAnsi="Calibri" w:cs="Calibri"/>
        </w:rPr>
      </w:pPr>
    </w:p>
    <w:p w14:paraId="0D6DE78E"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And last,</w:t>
      </w:r>
    </w:p>
    <w:p w14:paraId="4C58EF94" w14:textId="77777777" w:rsidR="00EA7E0C" w:rsidRPr="007656A3" w:rsidRDefault="00EA7E0C" w:rsidP="00EA7E0C">
      <w:pPr>
        <w:spacing w:after="0" w:line="240" w:lineRule="auto"/>
        <w:rPr>
          <w:rFonts w:ascii="Calibri" w:eastAsia="Times New Roman" w:hAnsi="Calibri" w:cs="Calibri"/>
          <w:sz w:val="24"/>
          <w:szCs w:val="24"/>
        </w:rPr>
      </w:pPr>
    </w:p>
    <w:p w14:paraId="0AEBD510" w14:textId="77777777" w:rsidR="00EA7E0C" w:rsidRPr="007656A3" w:rsidRDefault="00EA7E0C" w:rsidP="00EA7E0C">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Hypothesis Testing Different Regression Models</w:t>
      </w:r>
    </w:p>
    <w:p w14:paraId="40D00829" w14:textId="7C41E291" w:rsidR="00AB32D9" w:rsidRPr="00AB32D9" w:rsidRDefault="00FE2B76" w:rsidP="00AB32D9">
      <w:pPr>
        <w:spacing w:after="0" w:line="240" w:lineRule="auto"/>
        <w:rPr>
          <w:rFonts w:ascii="Calibri" w:eastAsia="Times New Roman" w:hAnsi="Calibri" w:cs="Calibri"/>
        </w:rPr>
      </w:pPr>
      <w:r>
        <w:rPr>
          <w:rFonts w:ascii="Calibri" w:eastAsia="Times New Roman" w:hAnsi="Calibri" w:cs="Calibri"/>
        </w:rPr>
        <w:t xml:space="preserve">There are lots of different models we could test now.  </w:t>
      </w:r>
      <w:r w:rsidR="00AB32D9">
        <w:rPr>
          <w:rFonts w:ascii="Calibri" w:eastAsia="Times New Roman" w:hAnsi="Calibri" w:cs="Calibri"/>
        </w:rPr>
        <w:t xml:space="preserve">Presently, we are splitting our data into groups: A, B, C, …, G, and doing a separate regression on each one.  But we could treat them all in aggregate, as just one group and do a single regression.  Or we could keep them all in their groups and just fit a bunch of means to the data (basically the T-test in the previous file), or we could split into a different set of groups and do a different regression curve, etc.  So we want a way to compare the models to see which is better.  We’ll use a Hypothesis test framework for this.  So </w:t>
      </w:r>
      <w:r w:rsidR="00AB32D9" w:rsidRPr="00AB32D9">
        <w:rPr>
          <w:rFonts w:ascii="Calibri" w:eastAsia="Times New Roman" w:hAnsi="Calibri" w:cs="Calibri"/>
        </w:rPr>
        <w:t xml:space="preserve">say we have a model with </w:t>
      </w:r>
      <w:r w:rsidR="00AB32D9">
        <w:rPr>
          <w:rFonts w:ascii="Calibri" w:eastAsia="Times New Roman" w:hAnsi="Calibri" w:cs="Calibri"/>
        </w:rPr>
        <w:t>f</w:t>
      </w:r>
      <w:r w:rsidR="00EA62E5">
        <w:rPr>
          <w:rFonts w:ascii="Calibri" w:eastAsia="Times New Roman" w:hAnsi="Calibri" w:cs="Calibri"/>
          <w:vertAlign w:val="subscript"/>
        </w:rPr>
        <w:t>0</w:t>
      </w:r>
      <w:r w:rsidR="00AB32D9">
        <w:rPr>
          <w:rFonts w:ascii="Calibri" w:eastAsia="Times New Roman" w:hAnsi="Calibri" w:cs="Calibri"/>
        </w:rPr>
        <w:t xml:space="preserve"> d.o.f. </w:t>
      </w:r>
      <w:r w:rsidR="00AB32D9" w:rsidRPr="00AB32D9">
        <w:rPr>
          <w:rFonts w:ascii="Calibri" w:eastAsia="Times New Roman" w:hAnsi="Calibri" w:cs="Calibri"/>
          <w:b/>
        </w:rPr>
        <w:t>v</w:t>
      </w:r>
      <w:r w:rsidR="00AB32D9" w:rsidRPr="00AB32D9">
        <w:rPr>
          <w:rFonts w:ascii="Calibri" w:eastAsia="Times New Roman" w:hAnsi="Calibri" w:cs="Calibri"/>
          <w:vertAlign w:val="superscript"/>
        </w:rPr>
        <w:t>(</w:t>
      </w:r>
      <w:r w:rsidR="00AB32D9" w:rsidRPr="00243518">
        <w:rPr>
          <w:rFonts w:ascii="Calibri" w:eastAsia="Times New Roman" w:hAnsi="Calibri" w:cs="Calibri"/>
          <w:vertAlign w:val="superscript"/>
        </w:rPr>
        <w:t>f</w:t>
      </w:r>
      <w:r w:rsidR="00EA62E5">
        <w:rPr>
          <w:rFonts w:ascii="Calibri" w:eastAsia="Times New Roman" w:hAnsi="Calibri" w:cs="Calibri"/>
          <w:vertAlign w:val="superscript"/>
        </w:rPr>
        <w:t>0</w:t>
      </w:r>
      <w:r w:rsidR="00AB32D9" w:rsidRPr="00AB32D9">
        <w:rPr>
          <w:rFonts w:ascii="Calibri" w:eastAsia="Times New Roman" w:hAnsi="Calibri" w:cs="Calibri"/>
          <w:vertAlign w:val="superscript"/>
        </w:rPr>
        <w:t>)</w:t>
      </w:r>
      <w:r w:rsidR="00AB32D9" w:rsidRPr="00AB32D9">
        <w:rPr>
          <w:rFonts w:ascii="Calibri" w:eastAsia="Times New Roman" w:hAnsi="Calibri" w:cs="Calibri"/>
        </w:rPr>
        <w:t xml:space="preserve"> = (v</w:t>
      </w:r>
      <w:r w:rsidR="00AB32D9" w:rsidRPr="00AB32D9">
        <w:rPr>
          <w:rFonts w:ascii="Calibri" w:eastAsia="Times New Roman" w:hAnsi="Calibri" w:cs="Calibri"/>
          <w:vertAlign w:val="subscript"/>
        </w:rPr>
        <w:t>0</w:t>
      </w:r>
      <w:r w:rsidR="00AB32D9" w:rsidRPr="00AB32D9">
        <w:rPr>
          <w:rFonts w:ascii="Calibri" w:eastAsia="Times New Roman" w:hAnsi="Calibri" w:cs="Calibri"/>
        </w:rPr>
        <w:t>, v</w:t>
      </w:r>
      <w:r w:rsidR="00AB32D9" w:rsidRPr="00AB32D9">
        <w:rPr>
          <w:rFonts w:ascii="Calibri" w:eastAsia="Times New Roman" w:hAnsi="Calibri" w:cs="Calibri"/>
          <w:vertAlign w:val="subscript"/>
        </w:rPr>
        <w:t>1</w:t>
      </w:r>
      <w:r w:rsidR="00AB32D9">
        <w:rPr>
          <w:rFonts w:ascii="Calibri" w:eastAsia="Times New Roman" w:hAnsi="Calibri" w:cs="Calibri"/>
        </w:rPr>
        <w:t>, …, v</w:t>
      </w:r>
      <w:r w:rsidR="00AB32D9">
        <w:rPr>
          <w:rFonts w:ascii="Calibri" w:eastAsia="Times New Roman" w:hAnsi="Calibri" w:cs="Calibri"/>
          <w:vertAlign w:val="subscript"/>
        </w:rPr>
        <w:t>f</w:t>
      </w:r>
      <w:r w:rsidR="00AB32D9" w:rsidRPr="00AB32D9">
        <w:rPr>
          <w:rFonts w:ascii="Calibri" w:eastAsia="Times New Roman" w:hAnsi="Calibri" w:cs="Calibri"/>
        </w:rPr>
        <w:t xml:space="preserve">) and another model with </w:t>
      </w:r>
      <w:r w:rsidR="00AB32D9">
        <w:rPr>
          <w:rFonts w:ascii="Calibri" w:eastAsia="Times New Roman" w:hAnsi="Calibri" w:cs="Calibri"/>
        </w:rPr>
        <w:t>f &gt; f</w:t>
      </w:r>
      <w:r w:rsidR="00EA62E5">
        <w:rPr>
          <w:rFonts w:ascii="Calibri" w:eastAsia="Times New Roman" w:hAnsi="Calibri" w:cs="Calibri"/>
          <w:vertAlign w:val="subscript"/>
        </w:rPr>
        <w:t>0</w:t>
      </w:r>
      <w:r w:rsidR="00AB32D9">
        <w:rPr>
          <w:rFonts w:ascii="Calibri" w:eastAsia="Times New Roman" w:hAnsi="Calibri" w:cs="Calibri"/>
        </w:rPr>
        <w:t xml:space="preserve"> d.o.f.  </w:t>
      </w:r>
      <w:r w:rsidR="00AB32D9" w:rsidRPr="00AB32D9">
        <w:rPr>
          <w:rFonts w:ascii="Calibri" w:eastAsia="Times New Roman" w:hAnsi="Calibri" w:cs="Calibri"/>
          <w:b/>
        </w:rPr>
        <w:t>v</w:t>
      </w:r>
      <w:r w:rsidR="00AB32D9" w:rsidRPr="00AB32D9">
        <w:rPr>
          <w:rFonts w:ascii="Calibri" w:eastAsia="Times New Roman" w:hAnsi="Calibri" w:cs="Calibri"/>
          <w:vertAlign w:val="superscript"/>
        </w:rPr>
        <w:t>(</w:t>
      </w:r>
      <w:r w:rsidR="00AB32D9" w:rsidRPr="00243518">
        <w:rPr>
          <w:rFonts w:ascii="Calibri" w:eastAsia="Times New Roman" w:hAnsi="Calibri" w:cs="Calibri"/>
          <w:vertAlign w:val="superscript"/>
        </w:rPr>
        <w:t>f</w:t>
      </w:r>
      <w:r w:rsidR="00AB32D9" w:rsidRPr="00AB32D9">
        <w:rPr>
          <w:rFonts w:ascii="Calibri" w:eastAsia="Times New Roman" w:hAnsi="Calibri" w:cs="Calibri"/>
          <w:vertAlign w:val="superscript"/>
        </w:rPr>
        <w:t>)</w:t>
      </w:r>
      <w:r w:rsidR="00AB32D9" w:rsidRPr="00AB32D9">
        <w:rPr>
          <w:rFonts w:ascii="Calibri" w:eastAsia="Times New Roman" w:hAnsi="Calibri" w:cs="Calibri"/>
        </w:rPr>
        <w:t xml:space="preserve"> = (v</w:t>
      </w:r>
      <w:r w:rsidR="00AB32D9" w:rsidRPr="00AB32D9">
        <w:rPr>
          <w:rFonts w:ascii="Calibri" w:eastAsia="Times New Roman" w:hAnsi="Calibri" w:cs="Calibri"/>
          <w:vertAlign w:val="subscript"/>
        </w:rPr>
        <w:t>0</w:t>
      </w:r>
      <w:r w:rsidR="00AB32D9" w:rsidRPr="00AB32D9">
        <w:rPr>
          <w:rFonts w:ascii="Calibri" w:eastAsia="Times New Roman" w:hAnsi="Calibri" w:cs="Calibri"/>
        </w:rPr>
        <w:t>, v</w:t>
      </w:r>
      <w:r w:rsidR="00AB32D9" w:rsidRPr="00AB32D9">
        <w:rPr>
          <w:rFonts w:ascii="Calibri" w:eastAsia="Times New Roman" w:hAnsi="Calibri" w:cs="Calibri"/>
          <w:vertAlign w:val="subscript"/>
        </w:rPr>
        <w:t>1</w:t>
      </w:r>
      <w:r w:rsidR="00AB32D9" w:rsidRPr="00AB32D9">
        <w:rPr>
          <w:rFonts w:ascii="Calibri" w:eastAsia="Times New Roman" w:hAnsi="Calibri" w:cs="Calibri"/>
        </w:rPr>
        <w:t>, v</w:t>
      </w:r>
      <w:r w:rsidR="00AB32D9" w:rsidRPr="00AB32D9">
        <w:rPr>
          <w:rFonts w:ascii="Calibri" w:eastAsia="Times New Roman" w:hAnsi="Calibri" w:cs="Calibri"/>
          <w:vertAlign w:val="subscript"/>
        </w:rPr>
        <w:t>2</w:t>
      </w:r>
      <w:r w:rsidR="00AB32D9" w:rsidRPr="00AB32D9">
        <w:rPr>
          <w:rFonts w:ascii="Calibri" w:eastAsia="Times New Roman" w:hAnsi="Calibri" w:cs="Calibri"/>
        </w:rPr>
        <w:t>, v</w:t>
      </w:r>
      <w:r w:rsidR="00AB32D9" w:rsidRPr="00AB32D9">
        <w:rPr>
          <w:rFonts w:ascii="Calibri" w:eastAsia="Times New Roman" w:hAnsi="Calibri" w:cs="Calibri"/>
          <w:vertAlign w:val="subscript"/>
        </w:rPr>
        <w:t>3</w:t>
      </w:r>
      <w:r w:rsidR="00AB32D9" w:rsidRPr="00AB32D9">
        <w:rPr>
          <w:rFonts w:ascii="Calibri" w:eastAsia="Times New Roman" w:hAnsi="Calibri" w:cs="Calibri"/>
        </w:rPr>
        <w:t xml:space="preserve">, </w:t>
      </w:r>
      <w:r w:rsidR="00AB32D9">
        <w:rPr>
          <w:rFonts w:ascii="Calibri" w:eastAsia="Times New Roman" w:hAnsi="Calibri" w:cs="Calibri"/>
        </w:rPr>
        <w:t>…, v</w:t>
      </w:r>
      <w:r w:rsidR="00AB32D9">
        <w:rPr>
          <w:rFonts w:ascii="Calibri" w:eastAsia="Times New Roman" w:hAnsi="Calibri" w:cs="Calibri"/>
          <w:vertAlign w:val="subscript"/>
        </w:rPr>
        <w:t>f</w:t>
      </w:r>
      <w:r w:rsidR="00AB32D9" w:rsidRPr="00AB32D9">
        <w:rPr>
          <w:rFonts w:ascii="Calibri" w:eastAsia="Times New Roman" w:hAnsi="Calibri" w:cs="Calibri"/>
        </w:rPr>
        <w:t xml:space="preserve">).  Now let’s define a Null Hypothesis.  </w:t>
      </w:r>
    </w:p>
    <w:p w14:paraId="07D5D9B3" w14:textId="77777777" w:rsidR="00AB32D9" w:rsidRPr="00AB32D9" w:rsidRDefault="00AB32D9" w:rsidP="00AB32D9">
      <w:pPr>
        <w:spacing w:after="0" w:line="240" w:lineRule="auto"/>
        <w:rPr>
          <w:rFonts w:ascii="Calibri" w:eastAsia="Times New Roman" w:hAnsi="Calibri" w:cs="Calibri"/>
        </w:rPr>
      </w:pPr>
    </w:p>
    <w:p w14:paraId="320D6DF0" w14:textId="51CD602B" w:rsidR="00AB32D9" w:rsidRPr="00AB32D9" w:rsidRDefault="00AB32D9" w:rsidP="00AB32D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iCs/>
          <w:color w:val="0066FF"/>
        </w:rPr>
      </w:pPr>
      <w:r w:rsidRPr="00AB32D9">
        <w:rPr>
          <w:rFonts w:ascii="Calibri" w:eastAsia="Times New Roman" w:hAnsi="Calibri" w:cs="Calibri"/>
          <w:iCs/>
          <w:color w:val="0066FF"/>
        </w:rPr>
        <w:t>H</w:t>
      </w:r>
      <w:r w:rsidRPr="00AB32D9">
        <w:rPr>
          <w:rFonts w:ascii="Calibri" w:eastAsia="Times New Roman" w:hAnsi="Calibri" w:cs="Calibri"/>
          <w:iCs/>
          <w:color w:val="0066FF"/>
          <w:vertAlign w:val="subscript"/>
        </w:rPr>
        <w:t>0</w:t>
      </w:r>
      <w:r w:rsidRPr="00AB32D9">
        <w:rPr>
          <w:rFonts w:ascii="Calibri" w:eastAsia="Times New Roman" w:hAnsi="Calibri" w:cs="Calibri"/>
          <w:iCs/>
          <w:color w:val="0066FF"/>
        </w:rPr>
        <w:t xml:space="preserve"> = assumption that the data is described by model </w:t>
      </w:r>
      <w:r w:rsidRPr="00AB32D9">
        <w:rPr>
          <w:rFonts w:ascii="Calibri" w:eastAsia="Times New Roman" w:hAnsi="Calibri" w:cs="Calibri"/>
          <w:b/>
          <w:iCs/>
          <w:color w:val="0066FF"/>
        </w:rPr>
        <w:t>Y</w:t>
      </w:r>
      <w:r w:rsidRPr="00AB32D9">
        <w:rPr>
          <w:rFonts w:ascii="Calibri" w:eastAsia="Times New Roman" w:hAnsi="Calibri" w:cs="Calibri"/>
          <w:iCs/>
          <w:color w:val="0066FF"/>
        </w:rPr>
        <w:t xml:space="preserve"> = X</w:t>
      </w:r>
      <w:r w:rsidRPr="00AB32D9">
        <w:rPr>
          <w:rFonts w:ascii="Calibri" w:eastAsia="Times New Roman" w:hAnsi="Calibri" w:cs="Calibri"/>
          <w:b/>
          <w:iCs/>
          <w:color w:val="0066FF"/>
        </w:rPr>
        <w:t>v</w:t>
      </w:r>
      <w:r w:rsidRPr="00AB32D9">
        <w:rPr>
          <w:rFonts w:ascii="Calibri" w:eastAsia="Times New Roman" w:hAnsi="Calibri" w:cs="Calibri"/>
          <w:iCs/>
          <w:color w:val="0066FF"/>
          <w:vertAlign w:val="superscript"/>
        </w:rPr>
        <w:t>(f</w:t>
      </w:r>
      <w:r w:rsidR="00EA62E5">
        <w:rPr>
          <w:rFonts w:ascii="Calibri" w:eastAsia="Times New Roman" w:hAnsi="Calibri" w:cs="Calibri"/>
          <w:iCs/>
          <w:color w:val="0066FF"/>
          <w:vertAlign w:val="superscript"/>
        </w:rPr>
        <w:t>0</w:t>
      </w:r>
      <w:r w:rsidRPr="00AB32D9">
        <w:rPr>
          <w:rFonts w:ascii="Calibri" w:eastAsia="Times New Roman" w:hAnsi="Calibri" w:cs="Calibri"/>
          <w:iCs/>
          <w:color w:val="0066FF"/>
          <w:vertAlign w:val="superscript"/>
        </w:rPr>
        <w:t>)</w:t>
      </w:r>
      <w:r w:rsidRPr="00AB32D9">
        <w:rPr>
          <w:rFonts w:ascii="Calibri" w:eastAsia="Times New Roman" w:hAnsi="Calibri" w:cs="Calibri"/>
          <w:iCs/>
          <w:color w:val="0066FF"/>
        </w:rPr>
        <w:t xml:space="preserve"> + ε, which has f</w:t>
      </w:r>
      <w:r w:rsidR="004E113E" w:rsidRPr="004E113E">
        <w:rPr>
          <w:rFonts w:ascii="Calibri" w:eastAsia="Times New Roman" w:hAnsi="Calibri" w:cs="Calibri"/>
          <w:iCs/>
          <w:color w:val="0066FF"/>
          <w:vertAlign w:val="subscript"/>
        </w:rPr>
        <w:t>0</w:t>
      </w:r>
      <w:r w:rsidRPr="00AB32D9">
        <w:rPr>
          <w:rFonts w:ascii="Calibri" w:eastAsia="Times New Roman" w:hAnsi="Calibri" w:cs="Calibri"/>
          <w:iCs/>
          <w:color w:val="0066FF"/>
        </w:rPr>
        <w:t xml:space="preserve"> degrees of freedom.  </w:t>
      </w:r>
    </w:p>
    <w:p w14:paraId="483F55B9" w14:textId="77777777" w:rsidR="00AB32D9" w:rsidRPr="00AB32D9" w:rsidRDefault="00AB32D9" w:rsidP="00AB32D9">
      <w:pPr>
        <w:spacing w:after="0" w:line="240" w:lineRule="auto"/>
        <w:rPr>
          <w:rFonts w:ascii="Calibri" w:eastAsia="Times New Roman" w:hAnsi="Calibri" w:cs="Calibri"/>
        </w:rPr>
      </w:pPr>
    </w:p>
    <w:p w14:paraId="40C86343" w14:textId="503CBDA2"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iCs/>
        </w:rPr>
        <w:lastRenderedPageBreak/>
        <w:t>And let SSE</w:t>
      </w:r>
      <w:r w:rsidRPr="00AB32D9">
        <w:rPr>
          <w:rFonts w:ascii="Calibri" w:eastAsia="Times New Roman" w:hAnsi="Calibri" w:cs="Calibri"/>
          <w:iCs/>
          <w:vertAlign w:val="subscript"/>
        </w:rPr>
        <w:t>f</w:t>
      </w:r>
      <w:r w:rsidR="00EA62E5">
        <w:rPr>
          <w:rFonts w:ascii="Calibri" w:eastAsia="Times New Roman" w:hAnsi="Calibri" w:cs="Calibri"/>
          <w:iCs/>
          <w:vertAlign w:val="subscript"/>
        </w:rPr>
        <w:t>0</w:t>
      </w:r>
      <w:r w:rsidRPr="00AB32D9">
        <w:rPr>
          <w:rFonts w:ascii="Calibri" w:eastAsia="Times New Roman" w:hAnsi="Calibri" w:cs="Calibri"/>
          <w:iCs/>
        </w:rPr>
        <w:t xml:space="preserve"> be the sum of the square errors for this model.</w:t>
      </w:r>
      <w:r w:rsidRPr="00AB32D9">
        <w:rPr>
          <w:rFonts w:ascii="Calibri" w:eastAsia="Times New Roman" w:hAnsi="Calibri" w:cs="Calibri"/>
          <w:i/>
        </w:rPr>
        <w:t xml:space="preserve">  </w:t>
      </w:r>
      <w:r w:rsidRPr="00AB32D9">
        <w:rPr>
          <w:rFonts w:ascii="Calibri" w:eastAsia="Times New Roman" w:hAnsi="Calibri" w:cs="Calibri"/>
        </w:rPr>
        <w:t>Then let’s compare to another model with f</w:t>
      </w:r>
      <w:r w:rsidR="004E113E">
        <w:rPr>
          <w:rFonts w:ascii="Calibri" w:eastAsia="Times New Roman" w:hAnsi="Calibri" w:cs="Calibri"/>
        </w:rPr>
        <w:t xml:space="preserve"> (&gt; f</w:t>
      </w:r>
      <w:r w:rsidR="004E113E">
        <w:rPr>
          <w:rFonts w:ascii="Calibri" w:eastAsia="Times New Roman" w:hAnsi="Calibri" w:cs="Calibri"/>
          <w:vertAlign w:val="subscript"/>
        </w:rPr>
        <w:t>0</w:t>
      </w:r>
      <w:r w:rsidR="004E113E">
        <w:rPr>
          <w:rFonts w:ascii="Calibri" w:eastAsia="Times New Roman" w:hAnsi="Calibri" w:cs="Calibri"/>
        </w:rPr>
        <w:t>)</w:t>
      </w:r>
      <w:r w:rsidRPr="00AB32D9">
        <w:rPr>
          <w:rFonts w:ascii="Calibri" w:eastAsia="Times New Roman" w:hAnsi="Calibri" w:cs="Calibri"/>
        </w:rPr>
        <w:t xml:space="preserve"> degrees of freedom, fitting </w:t>
      </w:r>
      <w:r w:rsidRPr="00AB32D9">
        <w:rPr>
          <w:rFonts w:ascii="Calibri" w:eastAsia="Times New Roman" w:hAnsi="Calibri" w:cs="Calibri"/>
          <w:b/>
        </w:rPr>
        <w:t>Y</w:t>
      </w:r>
      <w:r w:rsidRPr="00AB32D9">
        <w:rPr>
          <w:rFonts w:ascii="Calibri" w:eastAsia="Times New Roman" w:hAnsi="Calibri" w:cs="Calibri"/>
        </w:rPr>
        <w:t xml:space="preserve"> = X</w:t>
      </w:r>
      <w:r w:rsidRPr="00AB32D9">
        <w:rPr>
          <w:rFonts w:ascii="Calibri" w:eastAsia="Times New Roman" w:hAnsi="Calibri" w:cs="Calibri"/>
          <w:b/>
        </w:rPr>
        <w:t>v</w:t>
      </w:r>
      <w:r w:rsidRPr="00AB32D9">
        <w:rPr>
          <w:rFonts w:ascii="Calibri" w:eastAsia="Times New Roman" w:hAnsi="Calibri" w:cs="Calibri"/>
          <w:vertAlign w:val="superscript"/>
        </w:rPr>
        <w:t>(f)</w:t>
      </w:r>
      <w:r w:rsidRPr="00AB32D9">
        <w:rPr>
          <w:rFonts w:ascii="Calibri" w:eastAsia="Times New Roman" w:hAnsi="Calibri" w:cs="Calibri"/>
        </w:rPr>
        <w:t xml:space="preserve"> + ε.  And let SSE</w:t>
      </w:r>
      <w:r w:rsidRPr="00AB32D9">
        <w:rPr>
          <w:rFonts w:ascii="Calibri" w:eastAsia="Times New Roman" w:hAnsi="Calibri" w:cs="Calibri"/>
          <w:vertAlign w:val="subscript"/>
        </w:rPr>
        <w:t>f</w:t>
      </w:r>
      <w:r w:rsidRPr="00AB32D9">
        <w:rPr>
          <w:rFonts w:ascii="Calibri" w:eastAsia="Times New Roman" w:hAnsi="Calibri" w:cs="Calibri"/>
        </w:rPr>
        <w:t xml:space="preserve"> be its sum of squared errors.  We would anticipate this to be smaller of course, i.e., SSE</w:t>
      </w:r>
      <w:r w:rsidRPr="00AB32D9">
        <w:rPr>
          <w:rFonts w:ascii="Calibri" w:eastAsia="Times New Roman" w:hAnsi="Calibri" w:cs="Calibri"/>
          <w:vertAlign w:val="subscript"/>
        </w:rPr>
        <w:t>f</w:t>
      </w:r>
      <w:r w:rsidR="00EA62E5">
        <w:rPr>
          <w:rFonts w:ascii="Calibri" w:eastAsia="Times New Roman" w:hAnsi="Calibri" w:cs="Calibri"/>
          <w:vertAlign w:val="subscript"/>
        </w:rPr>
        <w:t>0</w:t>
      </w:r>
      <w:r w:rsidRPr="00AB32D9">
        <w:rPr>
          <w:rFonts w:ascii="Calibri" w:eastAsia="Times New Roman" w:hAnsi="Calibri" w:cs="Calibri"/>
        </w:rPr>
        <w:t xml:space="preserve"> &gt; SSE</w:t>
      </w:r>
      <w:r w:rsidRPr="00AB32D9">
        <w:rPr>
          <w:rFonts w:ascii="Calibri" w:eastAsia="Times New Roman" w:hAnsi="Calibri" w:cs="Calibri"/>
          <w:vertAlign w:val="subscript"/>
        </w:rPr>
        <w:t>f</w:t>
      </w:r>
      <w:r w:rsidRPr="00AB32D9">
        <w:rPr>
          <w:rFonts w:ascii="Calibri" w:eastAsia="Times New Roman" w:hAnsi="Calibri" w:cs="Calibri"/>
        </w:rPr>
        <w:t>.  The alternative hypothesis would be:</w:t>
      </w:r>
    </w:p>
    <w:p w14:paraId="6294DF00" w14:textId="77777777" w:rsidR="00AB32D9" w:rsidRPr="00AB32D9" w:rsidRDefault="00AB32D9" w:rsidP="00AB32D9">
      <w:pPr>
        <w:spacing w:after="0" w:line="240" w:lineRule="auto"/>
        <w:rPr>
          <w:rFonts w:ascii="Calibri" w:eastAsia="Times New Roman" w:hAnsi="Calibri" w:cs="Calibri"/>
        </w:rPr>
      </w:pPr>
    </w:p>
    <w:p w14:paraId="043BDECB" w14:textId="348D63C2" w:rsidR="00AB32D9" w:rsidRPr="00AB32D9" w:rsidRDefault="00AB32D9" w:rsidP="00AB32D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color w:val="0066FF"/>
        </w:rPr>
      </w:pPr>
      <w:r w:rsidRPr="00AB32D9">
        <w:rPr>
          <w:rFonts w:ascii="Calibri" w:eastAsia="Times New Roman" w:hAnsi="Calibri" w:cs="Calibri"/>
          <w:color w:val="0066FF"/>
        </w:rPr>
        <w:t>H</w:t>
      </w:r>
      <w:r w:rsidRPr="00AB32D9">
        <w:rPr>
          <w:rFonts w:ascii="Calibri" w:eastAsia="Times New Roman" w:hAnsi="Calibri" w:cs="Calibri"/>
          <w:color w:val="0066FF"/>
          <w:vertAlign w:val="subscript"/>
        </w:rPr>
        <w:t>A</w:t>
      </w:r>
      <w:r w:rsidRPr="00AB32D9">
        <w:rPr>
          <w:rFonts w:ascii="Calibri" w:eastAsia="Times New Roman" w:hAnsi="Calibri" w:cs="Calibri"/>
          <w:color w:val="0066FF"/>
        </w:rPr>
        <w:t xml:space="preserve"> = assumption that at least one of the extra f </w:t>
      </w:r>
      <w:r w:rsidR="00EA62E5">
        <w:rPr>
          <w:rFonts w:ascii="Calibri" w:eastAsia="Times New Roman" w:hAnsi="Calibri" w:cs="Calibri"/>
          <w:color w:val="0066FF"/>
        </w:rPr>
        <w:t>–</w:t>
      </w:r>
      <w:r w:rsidRPr="00AB32D9">
        <w:rPr>
          <w:rFonts w:ascii="Calibri" w:eastAsia="Times New Roman" w:hAnsi="Calibri" w:cs="Calibri"/>
          <w:color w:val="0066FF"/>
        </w:rPr>
        <w:t xml:space="preserve"> f</w:t>
      </w:r>
      <w:r w:rsidR="00EA62E5">
        <w:rPr>
          <w:rFonts w:ascii="Calibri" w:eastAsia="Times New Roman" w:hAnsi="Calibri" w:cs="Calibri"/>
          <w:color w:val="0066FF"/>
          <w:vertAlign w:val="subscript"/>
        </w:rPr>
        <w:t>0</w:t>
      </w:r>
      <w:r w:rsidRPr="00AB32D9">
        <w:rPr>
          <w:rFonts w:ascii="Calibri" w:eastAsia="Times New Roman" w:hAnsi="Calibri" w:cs="Calibri"/>
          <w:color w:val="0066FF"/>
        </w:rPr>
        <w:t xml:space="preserve"> parameters in the new model Y = Xv</w:t>
      </w:r>
      <w:r w:rsidRPr="00AB32D9">
        <w:rPr>
          <w:rFonts w:ascii="Calibri" w:eastAsia="Times New Roman" w:hAnsi="Calibri" w:cs="Calibri"/>
          <w:color w:val="0066FF"/>
          <w:vertAlign w:val="superscript"/>
        </w:rPr>
        <w:t>(f)</w:t>
      </w:r>
      <w:r w:rsidRPr="00AB32D9">
        <w:rPr>
          <w:rFonts w:ascii="Calibri" w:eastAsia="Times New Roman" w:hAnsi="Calibri" w:cs="Calibri"/>
          <w:color w:val="0066FF"/>
        </w:rPr>
        <w:t xml:space="preserve"> + ε is non-zero.  </w:t>
      </w:r>
    </w:p>
    <w:p w14:paraId="07DEB26B" w14:textId="77777777" w:rsidR="00AB32D9" w:rsidRPr="00AB32D9" w:rsidRDefault="00AB32D9" w:rsidP="00AB32D9">
      <w:pPr>
        <w:spacing w:after="0" w:line="240" w:lineRule="auto"/>
        <w:rPr>
          <w:rFonts w:ascii="Calibri" w:eastAsia="Times New Roman" w:hAnsi="Calibri" w:cs="Calibri"/>
        </w:rPr>
      </w:pPr>
    </w:p>
    <w:p w14:paraId="056F6DD8" w14:textId="2F38CBF0" w:rsidR="00AB32D9" w:rsidRPr="00AB32D9" w:rsidRDefault="00D578A5" w:rsidP="00AB32D9">
      <w:pPr>
        <w:spacing w:after="0" w:line="240" w:lineRule="auto"/>
        <w:rPr>
          <w:rFonts w:ascii="Calibri" w:eastAsia="Times New Roman" w:hAnsi="Calibri" w:cs="Calibri"/>
        </w:rPr>
      </w:pPr>
      <w:r>
        <w:rPr>
          <w:rFonts w:ascii="Calibri" w:hAnsi="Calibri" w:cs="Calibri"/>
        </w:rPr>
        <w:t>Turns out SSE</w:t>
      </w:r>
      <w:r>
        <w:rPr>
          <w:rFonts w:ascii="Calibri" w:hAnsi="Calibri" w:cs="Calibri"/>
          <w:vertAlign w:val="subscript"/>
        </w:rPr>
        <w:t>f</w:t>
      </w:r>
      <w:r>
        <w:rPr>
          <w:rFonts w:ascii="Calibri" w:hAnsi="Calibri" w:cs="Calibri"/>
        </w:rPr>
        <w:t xml:space="preserve"> follows a known probability distribution, presuming the truth of H</w:t>
      </w:r>
      <w:r>
        <w:rPr>
          <w:rFonts w:ascii="Calibri" w:hAnsi="Calibri" w:cs="Calibri"/>
        </w:rPr>
        <w:softHyphen/>
      </w:r>
      <w:r>
        <w:rPr>
          <w:rFonts w:ascii="Calibri" w:hAnsi="Calibri" w:cs="Calibri"/>
        </w:rPr>
        <w:softHyphen/>
      </w:r>
      <w:r>
        <w:rPr>
          <w:rFonts w:ascii="Calibri" w:hAnsi="Calibri" w:cs="Calibri"/>
          <w:vertAlign w:val="subscript"/>
        </w:rPr>
        <w:t>0</w:t>
      </w:r>
      <w:r>
        <w:rPr>
          <w:rFonts w:ascii="Calibri" w:hAnsi="Calibri" w:cs="Calibri"/>
        </w:rPr>
        <w:t xml:space="preserve">.  </w:t>
      </w:r>
      <w:r w:rsidR="00AB32D9" w:rsidRPr="00AB32D9">
        <w:rPr>
          <w:rFonts w:ascii="Calibri" w:eastAsia="Times New Roman" w:hAnsi="Calibri" w:cs="Calibri"/>
        </w:rPr>
        <w:t xml:space="preserve">We can form a test statistic, </w:t>
      </w:r>
    </w:p>
    <w:p w14:paraId="1ED5A913" w14:textId="77777777" w:rsidR="00AB32D9" w:rsidRPr="00AB32D9" w:rsidRDefault="00AB32D9" w:rsidP="00AB32D9">
      <w:pPr>
        <w:spacing w:after="0" w:line="240" w:lineRule="auto"/>
        <w:rPr>
          <w:rFonts w:ascii="Calibri" w:eastAsia="Times New Roman" w:hAnsi="Calibri" w:cs="Calibri"/>
        </w:rPr>
      </w:pPr>
    </w:p>
    <w:bookmarkStart w:id="0" w:name="_Hlk125018856"/>
    <w:p w14:paraId="05C3FAD3" w14:textId="65896D16" w:rsidR="00AB32D9" w:rsidRPr="00AB32D9" w:rsidRDefault="00B90D14" w:rsidP="00AB32D9">
      <w:pPr>
        <w:spacing w:after="0" w:line="240" w:lineRule="auto"/>
        <w:rPr>
          <w:rFonts w:ascii="Calibri" w:eastAsia="Times New Roman" w:hAnsi="Calibri" w:cs="Calibri"/>
        </w:rPr>
      </w:pPr>
      <w:r w:rsidRPr="00AB32D9">
        <w:rPr>
          <w:rFonts w:ascii="Times New Roman" w:eastAsia="Times New Roman" w:hAnsi="Times New Roman" w:cs="Times New Roman"/>
          <w:position w:val="-34"/>
        </w:rPr>
        <w:object w:dxaOrig="2960" w:dyaOrig="760" w14:anchorId="294467D5">
          <v:shape id="_x0000_i1042" type="#_x0000_t75" style="width:150pt;height:36pt" o:ole="" filled="t" fillcolor="#ccecff">
            <v:imagedata r:id="rId40" o:title=""/>
          </v:shape>
          <o:OLEObject Type="Embed" ProgID="Equation.DSMT4" ShapeID="_x0000_i1042" DrawAspect="Content" ObjectID="_1817150840" r:id="rId41"/>
        </w:object>
      </w:r>
      <w:bookmarkEnd w:id="0"/>
    </w:p>
    <w:p w14:paraId="4A7A179D" w14:textId="77777777" w:rsidR="00AB32D9" w:rsidRPr="00AB32D9" w:rsidRDefault="00AB32D9" w:rsidP="00AB32D9">
      <w:pPr>
        <w:spacing w:after="0" w:line="240" w:lineRule="auto"/>
        <w:rPr>
          <w:rFonts w:ascii="Calibri" w:eastAsia="Times New Roman" w:hAnsi="Calibri" w:cs="Calibri"/>
        </w:rPr>
      </w:pPr>
    </w:p>
    <w:p w14:paraId="48E8CD42" w14:textId="458F0171"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and n = number of data points.  We might recall SSE</w:t>
      </w:r>
      <w:r w:rsidRPr="00AB32D9">
        <w:rPr>
          <w:rFonts w:ascii="Calibri" w:eastAsia="Times New Roman" w:hAnsi="Calibri" w:cs="Calibri"/>
          <w:vertAlign w:val="subscript"/>
        </w:rPr>
        <w:t>f</w:t>
      </w:r>
      <w:r w:rsidRPr="00AB32D9">
        <w:rPr>
          <w:rFonts w:ascii="Calibri" w:eastAsia="Times New Roman" w:hAnsi="Calibri" w:cs="Calibri"/>
        </w:rPr>
        <w:t>/(n-f) is just the point estimator for σ</w:t>
      </w:r>
      <w:r w:rsidRPr="00AB32D9">
        <w:rPr>
          <w:rFonts w:ascii="Calibri" w:eastAsia="Times New Roman" w:hAnsi="Calibri" w:cs="Calibri"/>
          <w:vertAlign w:val="superscript"/>
        </w:rPr>
        <w:t>2</w:t>
      </w:r>
      <w:r w:rsidRPr="00AB32D9">
        <w:rPr>
          <w:rFonts w:ascii="Calibri" w:eastAsia="Times New Roman" w:hAnsi="Calibri" w:cs="Calibri"/>
        </w:rPr>
        <w:t xml:space="preserve"> in the f-model.  Might interpret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as:</w:t>
      </w:r>
    </w:p>
    <w:p w14:paraId="2617340C" w14:textId="77777777" w:rsidR="00AB32D9" w:rsidRPr="00AB32D9" w:rsidRDefault="00AB32D9" w:rsidP="00AB32D9">
      <w:pPr>
        <w:spacing w:after="0" w:line="240" w:lineRule="auto"/>
        <w:rPr>
          <w:rFonts w:ascii="Calibri" w:eastAsia="Times New Roman" w:hAnsi="Calibri" w:cs="Calibri"/>
        </w:rPr>
      </w:pPr>
    </w:p>
    <w:p w14:paraId="63346661" w14:textId="032AD6CF" w:rsidR="00AB32D9" w:rsidRPr="00AB32D9" w:rsidRDefault="00B90D14" w:rsidP="00AB32D9">
      <w:pPr>
        <w:spacing w:after="0" w:line="240" w:lineRule="auto"/>
        <w:rPr>
          <w:rFonts w:ascii="Calibri" w:eastAsia="Times New Roman" w:hAnsi="Calibri" w:cs="Calibri"/>
        </w:rPr>
      </w:pPr>
      <w:r w:rsidRPr="00AB32D9">
        <w:rPr>
          <w:rFonts w:ascii="Times New Roman" w:eastAsia="Times New Roman" w:hAnsi="Times New Roman" w:cs="Times New Roman"/>
          <w:position w:val="-30"/>
        </w:rPr>
        <w:object w:dxaOrig="5260" w:dyaOrig="680" w14:anchorId="405016E4">
          <v:shape id="_x0000_i1043" type="#_x0000_t75" style="width:264pt;height:36pt" o:ole="">
            <v:imagedata r:id="rId42" o:title=""/>
          </v:shape>
          <o:OLEObject Type="Embed" ProgID="Equation.DSMT4" ShapeID="_x0000_i1043" DrawAspect="Content" ObjectID="_1817150841" r:id="rId43"/>
        </w:object>
      </w:r>
    </w:p>
    <w:p w14:paraId="6C489604" w14:textId="77777777" w:rsidR="00AB32D9" w:rsidRPr="00AB32D9" w:rsidRDefault="00AB32D9" w:rsidP="00AB32D9">
      <w:pPr>
        <w:spacing w:after="0" w:line="240" w:lineRule="auto"/>
        <w:rPr>
          <w:rFonts w:ascii="Calibri" w:eastAsia="Times New Roman" w:hAnsi="Calibri" w:cs="Calibri"/>
        </w:rPr>
      </w:pPr>
    </w:p>
    <w:p w14:paraId="37AFFE2E" w14:textId="77777777"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 xml:space="preserve">Turns out this follows an F-distribution (B is the β function).  </w:t>
      </w:r>
    </w:p>
    <w:p w14:paraId="75B705BF" w14:textId="77777777" w:rsidR="00AB32D9" w:rsidRPr="00AB32D9" w:rsidRDefault="00AB32D9" w:rsidP="00AB32D9">
      <w:pPr>
        <w:spacing w:after="0" w:line="240" w:lineRule="auto"/>
        <w:rPr>
          <w:rFonts w:ascii="Calibri" w:eastAsia="Times New Roman" w:hAnsi="Calibri" w:cs="Calibri"/>
        </w:rPr>
      </w:pPr>
    </w:p>
    <w:bookmarkStart w:id="1" w:name="_Hlk125017999"/>
    <w:p w14:paraId="096464D4" w14:textId="437836CE" w:rsidR="00AB32D9" w:rsidRPr="00AB32D9" w:rsidRDefault="00B90D14" w:rsidP="00AB32D9">
      <w:pPr>
        <w:spacing w:after="0" w:line="240" w:lineRule="auto"/>
        <w:rPr>
          <w:rFonts w:ascii="Calibri" w:eastAsia="Times New Roman" w:hAnsi="Calibri" w:cs="Calibri"/>
        </w:rPr>
      </w:pPr>
      <w:r w:rsidRPr="00AB32D9">
        <w:rPr>
          <w:rFonts w:ascii="Calibri" w:eastAsia="Times New Roman" w:hAnsi="Calibri" w:cs="Calibri"/>
          <w:position w:val="-60"/>
        </w:rPr>
        <w:object w:dxaOrig="6440" w:dyaOrig="1420" w14:anchorId="5B8B11BA">
          <v:shape id="_x0000_i1044" type="#_x0000_t75" style="width:330pt;height:1in" o:ole="" filled="t" fillcolor="#ccecff">
            <v:imagedata r:id="rId44" o:title=""/>
          </v:shape>
          <o:OLEObject Type="Embed" ProgID="Equation.DSMT4" ShapeID="_x0000_i1044" DrawAspect="Content" ObjectID="_1817150842" r:id="rId45"/>
        </w:object>
      </w:r>
      <w:bookmarkEnd w:id="1"/>
    </w:p>
    <w:p w14:paraId="6B7CD6FB" w14:textId="77777777" w:rsidR="00AB32D9" w:rsidRPr="00AB32D9" w:rsidRDefault="00AB32D9" w:rsidP="00AB32D9">
      <w:pPr>
        <w:spacing w:after="0" w:line="240" w:lineRule="auto"/>
        <w:rPr>
          <w:rFonts w:ascii="Calibri" w:eastAsia="Times New Roman" w:hAnsi="Calibri" w:cs="Calibri"/>
        </w:rPr>
      </w:pPr>
    </w:p>
    <w:p w14:paraId="2F503D57" w14:textId="78F6D57A"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 xml:space="preserve">which is the probability density of getting an </w:t>
      </w:r>
      <w:r w:rsidR="00EC49A7">
        <w:rPr>
          <w:rFonts w:ascii="Calibri" w:eastAsia="Times New Roman" w:hAnsi="Calibri" w:cs="Calibri"/>
        </w:rPr>
        <w:t>Z</w:t>
      </w:r>
      <w:r w:rsidRPr="00AB32D9">
        <w:rPr>
          <w:rFonts w:ascii="Calibri" w:eastAsia="Times New Roman" w:hAnsi="Calibri" w:cs="Calibri"/>
        </w:rPr>
        <w:t>-value of x, given the null hypothesis is true.  So we can calculate a p-value,</w:t>
      </w:r>
    </w:p>
    <w:p w14:paraId="344E0AA6" w14:textId="77777777" w:rsidR="00AB32D9" w:rsidRPr="00AB32D9" w:rsidRDefault="00AB32D9" w:rsidP="00AB32D9">
      <w:pPr>
        <w:spacing w:after="0" w:line="240" w:lineRule="auto"/>
        <w:rPr>
          <w:rFonts w:ascii="Calibri" w:eastAsia="Times New Roman" w:hAnsi="Calibri" w:cs="Calibri"/>
        </w:rPr>
      </w:pPr>
    </w:p>
    <w:bookmarkStart w:id="2" w:name="_Hlk125018090"/>
    <w:p w14:paraId="30FB4631" w14:textId="63FC1840" w:rsidR="00AB32D9" w:rsidRPr="00AB32D9" w:rsidRDefault="00EC49A7" w:rsidP="00AB32D9">
      <w:pPr>
        <w:spacing w:after="0" w:line="240" w:lineRule="auto"/>
        <w:rPr>
          <w:rFonts w:ascii="Calibri" w:eastAsia="Times New Roman" w:hAnsi="Calibri" w:cs="Calibri"/>
        </w:rPr>
      </w:pPr>
      <w:r w:rsidRPr="00AB32D9">
        <w:rPr>
          <w:rFonts w:ascii="Calibri" w:eastAsia="Times New Roman" w:hAnsi="Calibri" w:cs="Calibri"/>
          <w:position w:val="-32"/>
        </w:rPr>
        <w:object w:dxaOrig="2079" w:dyaOrig="740" w14:anchorId="0133F1CD">
          <v:shape id="_x0000_i1045" type="#_x0000_t75" style="width:108pt;height:36pt" o:ole="" filled="t" fillcolor="#ccecff">
            <v:imagedata r:id="rId46" o:title=""/>
          </v:shape>
          <o:OLEObject Type="Embed" ProgID="Equation.DSMT4" ShapeID="_x0000_i1045" DrawAspect="Content" ObjectID="_1817150843" r:id="rId47"/>
        </w:object>
      </w:r>
      <w:bookmarkEnd w:id="2"/>
    </w:p>
    <w:p w14:paraId="32C08F02" w14:textId="77777777" w:rsidR="00AB32D9" w:rsidRPr="00AB32D9" w:rsidRDefault="00AB32D9" w:rsidP="00AB32D9">
      <w:pPr>
        <w:spacing w:after="0" w:line="240" w:lineRule="auto"/>
        <w:rPr>
          <w:rFonts w:ascii="Calibri" w:eastAsia="Times New Roman" w:hAnsi="Calibri" w:cs="Calibri"/>
        </w:rPr>
      </w:pPr>
    </w:p>
    <w:p w14:paraId="203B04F6" w14:textId="07EE1EBB"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 xml:space="preserve">which would be the probability that we’d get an </w:t>
      </w:r>
      <w:r w:rsidR="00EC49A7">
        <w:rPr>
          <w:rFonts w:ascii="Calibri" w:eastAsia="Times New Roman" w:hAnsi="Calibri" w:cs="Calibri"/>
        </w:rPr>
        <w:t>Z</w:t>
      </w:r>
      <w:r w:rsidRPr="00AB32D9">
        <w:rPr>
          <w:rFonts w:ascii="Calibri" w:eastAsia="Times New Roman" w:hAnsi="Calibri" w:cs="Calibri"/>
        </w:rPr>
        <w:t xml:space="preserve">-statistic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or higher, out of the new model, if the Null hypothesis were true.  So if the </w:t>
      </w:r>
      <w:r w:rsidR="00EC49A7">
        <w:rPr>
          <w:rFonts w:ascii="Calibri" w:eastAsia="Times New Roman" w:hAnsi="Calibri" w:cs="Calibri"/>
        </w:rPr>
        <w:t>f</w:t>
      </w:r>
      <w:r w:rsidRPr="00AB32D9">
        <w:rPr>
          <w:rFonts w:ascii="Calibri" w:eastAsia="Times New Roman" w:hAnsi="Calibri" w:cs="Calibri"/>
        </w:rPr>
        <w:t xml:space="preserve"> model has true explanatory power, then we should find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&gt;&gt; 0 and the p-value should be small (less than 0.05 at the 95% significance level).  But note for instance that if f = n, i.e., if the number of fit parameters equals the number of data points (allowing an exact fit of f to our data points), then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 0, and so our p-value would be 1 I think.  And this would mean that our extra parameters are meaningless.  </w:t>
      </w:r>
    </w:p>
    <w:p w14:paraId="133A24EA" w14:textId="77777777" w:rsidR="00AB32D9" w:rsidRDefault="00AB32D9" w:rsidP="00AB32D9">
      <w:pPr>
        <w:spacing w:after="0" w:line="240" w:lineRule="auto"/>
        <w:rPr>
          <w:rFonts w:ascii="Calibri" w:eastAsia="Times New Roman" w:hAnsi="Calibri" w:cs="Calibri"/>
        </w:rPr>
      </w:pPr>
    </w:p>
    <w:p w14:paraId="1C79720C" w14:textId="77777777" w:rsidR="001D1391" w:rsidRPr="00DC3C98" w:rsidRDefault="001D1391" w:rsidP="001D1391">
      <w:pPr>
        <w:pStyle w:val="NoSpacing"/>
        <w:rPr>
          <w:b/>
          <w:sz w:val="28"/>
          <w:szCs w:val="28"/>
        </w:rPr>
      </w:pPr>
      <w:r>
        <w:rPr>
          <w:b/>
          <w:sz w:val="28"/>
          <w:szCs w:val="28"/>
        </w:rPr>
        <w:t>Categorical (Polynomial) Regression</w:t>
      </w:r>
    </w:p>
    <w:p w14:paraId="7A18FDB0" w14:textId="77777777" w:rsidR="001D1391" w:rsidRDefault="001D1391" w:rsidP="001D1391">
      <w:pPr>
        <w:pStyle w:val="NoSpacing"/>
      </w:pPr>
      <w:r>
        <w:t>Just noticed something.  Say we have some data X, comprised of four columns: x</w:t>
      </w:r>
      <w:r>
        <w:rPr>
          <w:vertAlign w:val="subscript"/>
        </w:rPr>
        <w:t>1,2</w:t>
      </w:r>
      <w:r>
        <w:t xml:space="preserve"> (numerical columns), and x</w:t>
      </w:r>
      <w:r>
        <w:rPr>
          <w:vertAlign w:val="subscript"/>
        </w:rPr>
        <w:t>3,4</w:t>
      </w:r>
      <w:r>
        <w:t xml:space="preserve"> (categorical columns with values equal to a,b,c, or a,b).  </w:t>
      </w:r>
    </w:p>
    <w:p w14:paraId="2BC94625" w14:textId="77777777" w:rsidR="001D1391" w:rsidRDefault="001D1391" w:rsidP="001D1391">
      <w:pPr>
        <w:pStyle w:val="NoSpacing"/>
      </w:pPr>
    </w:p>
    <w:p w14:paraId="6394C0FF" w14:textId="77777777" w:rsidR="001D1391" w:rsidRDefault="001D1391" w:rsidP="001D1391">
      <w:pPr>
        <w:pStyle w:val="NoSpacing"/>
      </w:pPr>
      <w:r w:rsidRPr="00045EDD">
        <w:rPr>
          <w:noProof/>
        </w:rPr>
        <w:lastRenderedPageBreak/>
        <w:drawing>
          <wp:inline distT="0" distB="0" distL="0" distR="0" wp14:anchorId="42713A33" wp14:editId="0CD28D99">
            <wp:extent cx="1592718" cy="1447925"/>
            <wp:effectExtent l="0" t="0" r="7620" b="0"/>
            <wp:docPr id="1734678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678100" name=""/>
                    <pic:cNvPicPr/>
                  </pic:nvPicPr>
                  <pic:blipFill>
                    <a:blip r:embed="rId48"/>
                    <a:stretch>
                      <a:fillRect/>
                    </a:stretch>
                  </pic:blipFill>
                  <pic:spPr>
                    <a:xfrm>
                      <a:off x="0" y="0"/>
                      <a:ext cx="1592718" cy="1447925"/>
                    </a:xfrm>
                    <a:prstGeom prst="rect">
                      <a:avLst/>
                    </a:prstGeom>
                  </pic:spPr>
                </pic:pic>
              </a:graphicData>
            </a:graphic>
          </wp:inline>
        </w:drawing>
      </w:r>
    </w:p>
    <w:p w14:paraId="5CBCE262" w14:textId="77777777" w:rsidR="001D1391" w:rsidRDefault="001D1391" w:rsidP="001D1391">
      <w:pPr>
        <w:pStyle w:val="NoSpacing"/>
      </w:pPr>
    </w:p>
    <w:p w14:paraId="5545AB15" w14:textId="77777777" w:rsidR="001D1391" w:rsidRDefault="001D1391" w:rsidP="001D1391">
      <w:pPr>
        <w:pStyle w:val="NoSpacing"/>
      </w:pPr>
      <w:r>
        <w:t>When we one-hot-encode this, we’d get:</w:t>
      </w:r>
    </w:p>
    <w:p w14:paraId="6CC12A87" w14:textId="77777777" w:rsidR="001D1391" w:rsidRDefault="001D1391" w:rsidP="001D1391">
      <w:pPr>
        <w:pStyle w:val="NoSpacing"/>
      </w:pPr>
    </w:p>
    <w:p w14:paraId="49897E72" w14:textId="77777777" w:rsidR="001D1391" w:rsidRDefault="001D1391" w:rsidP="001D1391">
      <w:pPr>
        <w:pStyle w:val="NoSpacing"/>
      </w:pPr>
      <w:r w:rsidRPr="00045EDD">
        <w:rPr>
          <w:noProof/>
        </w:rPr>
        <w:drawing>
          <wp:inline distT="0" distB="0" distL="0" distR="0" wp14:anchorId="048EDC9C" wp14:editId="77B1FEB9">
            <wp:extent cx="2141406" cy="1440305"/>
            <wp:effectExtent l="0" t="0" r="0" b="7620"/>
            <wp:docPr id="1979266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266459" name=""/>
                    <pic:cNvPicPr/>
                  </pic:nvPicPr>
                  <pic:blipFill>
                    <a:blip r:embed="rId49"/>
                    <a:stretch>
                      <a:fillRect/>
                    </a:stretch>
                  </pic:blipFill>
                  <pic:spPr>
                    <a:xfrm>
                      <a:off x="0" y="0"/>
                      <a:ext cx="2141406" cy="1440305"/>
                    </a:xfrm>
                    <a:prstGeom prst="rect">
                      <a:avLst/>
                    </a:prstGeom>
                  </pic:spPr>
                </pic:pic>
              </a:graphicData>
            </a:graphic>
          </wp:inline>
        </w:drawing>
      </w:r>
    </w:p>
    <w:p w14:paraId="3AC4A991" w14:textId="77777777" w:rsidR="001D1391" w:rsidRDefault="001D1391" w:rsidP="001D1391">
      <w:pPr>
        <w:pStyle w:val="NoSpacing"/>
      </w:pPr>
    </w:p>
    <w:p w14:paraId="25A9E476" w14:textId="77777777" w:rsidR="001D1391" w:rsidRDefault="001D1391" w:rsidP="001D1391">
      <w:pPr>
        <w:pStyle w:val="NoSpacing"/>
      </w:pPr>
      <w:r>
        <w:t xml:space="preserve">Will write this table as </w:t>
      </w:r>
      <w:r w:rsidRPr="00DF7797">
        <w:rPr>
          <w:i/>
        </w:rPr>
        <w:t>df = [x</w:t>
      </w:r>
      <w:r w:rsidRPr="00DF7797">
        <w:rPr>
          <w:i/>
          <w:vertAlign w:val="subscript"/>
        </w:rPr>
        <w:t>1</w:t>
      </w:r>
      <w:r w:rsidRPr="00DF7797">
        <w:rPr>
          <w:i/>
        </w:rPr>
        <w:t>, x</w:t>
      </w:r>
      <w:r w:rsidRPr="00DF7797">
        <w:rPr>
          <w:i/>
          <w:vertAlign w:val="subscript"/>
        </w:rPr>
        <w:t>2</w:t>
      </w:r>
      <w:r w:rsidRPr="00DF7797">
        <w:rPr>
          <w:i/>
        </w:rPr>
        <w:t xml:space="preserve">, </w:t>
      </w:r>
      <w:r>
        <w:rPr>
          <w:i/>
        </w:rPr>
        <w:t>x</w:t>
      </w:r>
      <w:r w:rsidRPr="00DF7797">
        <w:rPr>
          <w:i/>
          <w:vertAlign w:val="subscript"/>
        </w:rPr>
        <w:t>3b</w:t>
      </w:r>
      <w:r w:rsidRPr="00DF7797">
        <w:rPr>
          <w:i/>
        </w:rPr>
        <w:t xml:space="preserve">, </w:t>
      </w:r>
      <w:r>
        <w:rPr>
          <w:i/>
        </w:rPr>
        <w:t>x</w:t>
      </w:r>
      <w:r w:rsidRPr="00DF7797">
        <w:rPr>
          <w:i/>
          <w:vertAlign w:val="subscript"/>
        </w:rPr>
        <w:t>3c</w:t>
      </w:r>
      <w:r w:rsidRPr="00DF7797">
        <w:rPr>
          <w:i/>
        </w:rPr>
        <w:t xml:space="preserve">, </w:t>
      </w:r>
      <w:r>
        <w:rPr>
          <w:i/>
        </w:rPr>
        <w:t>x</w:t>
      </w:r>
      <w:r w:rsidRPr="00DF7797">
        <w:rPr>
          <w:i/>
          <w:vertAlign w:val="subscript"/>
        </w:rPr>
        <w:t>4b</w:t>
      </w:r>
      <w:r w:rsidRPr="00DF7797">
        <w:rPr>
          <w:i/>
        </w:rPr>
        <w:t>]</w:t>
      </w:r>
      <w:r>
        <w:t>, for short.  When we do linear regression with categorical variables in sklearn, we get an equation like this:</w:t>
      </w:r>
    </w:p>
    <w:p w14:paraId="01AE52F8" w14:textId="77777777" w:rsidR="001D1391" w:rsidRDefault="001D1391" w:rsidP="001D1391">
      <w:pPr>
        <w:pStyle w:val="NoSpacing"/>
      </w:pPr>
    </w:p>
    <w:p w14:paraId="17B1AE3E" w14:textId="77777777" w:rsidR="001D1391" w:rsidRDefault="001D1391" w:rsidP="001D1391">
      <w:pPr>
        <w:pStyle w:val="NoSpacing"/>
      </w:pPr>
      <w:r w:rsidRPr="00DC3C98">
        <w:rPr>
          <w:position w:val="-12"/>
        </w:rPr>
        <w:object w:dxaOrig="4400" w:dyaOrig="360" w14:anchorId="473CD3D3">
          <v:shape id="_x0000_i1046" type="#_x0000_t75" style="width:222pt;height:18pt" o:ole="">
            <v:imagedata r:id="rId50" o:title=""/>
          </v:shape>
          <o:OLEObject Type="Embed" ProgID="Equation.DSMT4" ShapeID="_x0000_i1046" DrawAspect="Content" ObjectID="_1817150844" r:id="rId51"/>
        </w:object>
      </w:r>
    </w:p>
    <w:p w14:paraId="16763235" w14:textId="77777777" w:rsidR="001D1391" w:rsidRDefault="001D1391" w:rsidP="001D1391">
      <w:pPr>
        <w:pStyle w:val="NoSpacing"/>
      </w:pPr>
    </w:p>
    <w:p w14:paraId="4F70CFC7" w14:textId="77777777" w:rsidR="001D1391" w:rsidRDefault="001D1391" w:rsidP="001D1391">
      <w:pPr>
        <w:pStyle w:val="NoSpacing"/>
      </w:pPr>
      <w:r>
        <w:t>which we’ll note is a little less general than the formula we’ve been exploring above.  That’s because when x</w:t>
      </w:r>
      <w:r>
        <w:rPr>
          <w:vertAlign w:val="subscript"/>
        </w:rPr>
        <w:t>3b</w:t>
      </w:r>
      <w:r>
        <w:t xml:space="preserve"> = 0,1 and x</w:t>
      </w:r>
      <w:r>
        <w:rPr>
          <w:vertAlign w:val="subscript"/>
        </w:rPr>
        <w:t>3c</w:t>
      </w:r>
      <w:r>
        <w:t xml:space="preserve"> = 0,1, x</w:t>
      </w:r>
      <w:r>
        <w:rPr>
          <w:vertAlign w:val="subscript"/>
        </w:rPr>
        <w:t>4b</w:t>
      </w:r>
      <w:r>
        <w:t xml:space="preserve"> = 0,1 respectively, we have:</w:t>
      </w:r>
    </w:p>
    <w:p w14:paraId="35DFEBCC" w14:textId="77777777" w:rsidR="001D1391" w:rsidRDefault="001D1391" w:rsidP="001D1391">
      <w:pPr>
        <w:pStyle w:val="NoSpacing"/>
      </w:pPr>
    </w:p>
    <w:p w14:paraId="6A65B72A" w14:textId="77777777" w:rsidR="001D1391" w:rsidRPr="00C93BFA" w:rsidRDefault="001D1391" w:rsidP="001D1391">
      <w:pPr>
        <w:pStyle w:val="NoSpacing"/>
      </w:pPr>
      <w:r w:rsidRPr="00045EDD">
        <w:rPr>
          <w:position w:val="-104"/>
        </w:rPr>
        <w:object w:dxaOrig="5780" w:dyaOrig="2200" w14:anchorId="03972723">
          <v:shape id="_x0000_i1047" type="#_x0000_t75" style="width:4in;height:108pt" o:ole="">
            <v:imagedata r:id="rId52" o:title=""/>
          </v:shape>
          <o:OLEObject Type="Embed" ProgID="Equation.DSMT4" ShapeID="_x0000_i1047" DrawAspect="Content" ObjectID="_1817150845" r:id="rId53"/>
        </w:object>
      </w:r>
    </w:p>
    <w:p w14:paraId="5B30C017" w14:textId="77777777" w:rsidR="001D1391" w:rsidRDefault="001D1391" w:rsidP="001D1391">
      <w:pPr>
        <w:pStyle w:val="NoSpacing"/>
      </w:pPr>
    </w:p>
    <w:p w14:paraId="78461987" w14:textId="79956FA5" w:rsidR="001D1391" w:rsidRDefault="001D1391" w:rsidP="001D1391">
      <w:pPr>
        <w:pStyle w:val="NoSpacing"/>
      </w:pPr>
      <w:r>
        <w:t xml:space="preserve">And so this equation only changes </w:t>
      </w:r>
      <w:r w:rsidRPr="00B1644C">
        <w:rPr>
          <w:i/>
        </w:rPr>
        <w:t>intercept</w:t>
      </w:r>
      <w:r>
        <w:t xml:space="preserve"> when x</w:t>
      </w:r>
      <w:r>
        <w:rPr>
          <w:vertAlign w:val="subscript"/>
        </w:rPr>
        <w:t>3b</w:t>
      </w:r>
      <w:r>
        <w:t>, x</w:t>
      </w:r>
      <w:r>
        <w:rPr>
          <w:vertAlign w:val="subscript"/>
        </w:rPr>
        <w:t>3c</w:t>
      </w:r>
      <w:r>
        <w:t>, x</w:t>
      </w:r>
      <w:r>
        <w:rPr>
          <w:vertAlign w:val="subscript"/>
        </w:rPr>
        <w:t>4b</w:t>
      </w:r>
      <w:r>
        <w:t xml:space="preserve"> are ‘turned on’.  But the slopes with respect to the numerical columns remains the same.  Having a different slope per category seems sensible (and our formalism above allowed for it).  Consider housing data for instance.  Different categories could represent different neighborhoods, and maybe in expensive neighborhoods they use more expensive flooring, and so the price per square foot would be higher in such neighborhoods.  Or if you’re looking at tips, people might tip at a higher rate at certain expensive restaurants, or on certain days, than others.  How could we implement this?  There is a problem though.  To have a slope and intercept for every possible categorical variable combination, we’d need a lot of variables.  Say we have two numerical variables, x</w:t>
      </w:r>
      <w:r>
        <w:rPr>
          <w:vertAlign w:val="subscript"/>
        </w:rPr>
        <w:t>1,2</w:t>
      </w:r>
      <w:r>
        <w:t xml:space="preserve"> and 3 categorical variables, x</w:t>
      </w:r>
      <w:r>
        <w:rPr>
          <w:vertAlign w:val="subscript"/>
        </w:rPr>
        <w:t>3,4,5</w:t>
      </w:r>
      <w:r>
        <w:t xml:space="preserve">, each with 4 options.  Then the number of </w:t>
      </w:r>
      <w:r>
        <w:lastRenderedPageBreak/>
        <w:t>categorical variables combinations is 4</w:t>
      </w:r>
      <w:r>
        <w:rPr>
          <w:vertAlign w:val="superscript"/>
        </w:rPr>
        <w:t>3</w:t>
      </w:r>
      <w:r>
        <w:t xml:space="preserve"> = 64.  And then we need for each of these, a slope for x</w:t>
      </w:r>
      <w:r>
        <w:rPr>
          <w:vertAlign w:val="subscript"/>
        </w:rPr>
        <w:t>1,2</w:t>
      </w:r>
      <w:r>
        <w:t xml:space="preserve"> and an intercept, which is 3 parameters.  So we need a total of 3∙64 = 192 free parameters.  In general, if have n numerical variables, and categorical variables c</w:t>
      </w:r>
      <w:r>
        <w:rPr>
          <w:vertAlign w:val="subscript"/>
        </w:rPr>
        <w:t>1</w:t>
      </w:r>
      <w:r>
        <w:t>, c</w:t>
      </w:r>
      <w:r>
        <w:rPr>
          <w:vertAlign w:val="subscript"/>
        </w:rPr>
        <w:t>2</w:t>
      </w:r>
      <w:r>
        <w:t>, c</w:t>
      </w:r>
      <w:r>
        <w:rPr>
          <w:vertAlign w:val="subscript"/>
        </w:rPr>
        <w:t>3</w:t>
      </w:r>
      <w:r>
        <w:t xml:space="preserve"> etc., with number of outcomes o</w:t>
      </w:r>
      <w:r>
        <w:rPr>
          <w:vertAlign w:val="subscript"/>
        </w:rPr>
        <w:t>1</w:t>
      </w:r>
      <w:r>
        <w:t>, o</w:t>
      </w:r>
      <w:r>
        <w:softHyphen/>
      </w:r>
      <w:r>
        <w:rPr>
          <w:vertAlign w:val="subscript"/>
        </w:rPr>
        <w:t>2</w:t>
      </w:r>
      <w:r>
        <w:t xml:space="preserve">, </w:t>
      </w:r>
      <w:r w:rsidRPr="00F8091A">
        <w:t>o</w:t>
      </w:r>
      <w:r w:rsidRPr="00F8091A">
        <w:rPr>
          <w:vertAlign w:val="subscript"/>
        </w:rPr>
        <w:t>3</w:t>
      </w:r>
      <w:r>
        <w:t xml:space="preserve"> </w:t>
      </w:r>
      <w:r w:rsidRPr="00F8091A">
        <w:t>each</w:t>
      </w:r>
      <w:r>
        <w:t xml:space="preserve"> (for example), then we’d need </w:t>
      </w:r>
      <w:r w:rsidRPr="001C67F4">
        <w:rPr>
          <w:color w:val="FF0000"/>
        </w:rPr>
        <w:t>(</w:t>
      </w:r>
      <w:r w:rsidRPr="00C15CF5">
        <w:rPr>
          <w:color w:val="FF0000"/>
        </w:rPr>
        <w:t>n</w:t>
      </w:r>
      <w:r>
        <w:rPr>
          <w:color w:val="FF0000"/>
        </w:rPr>
        <w:t>+1)</w:t>
      </w:r>
      <w:r w:rsidRPr="00C15CF5">
        <w:rPr>
          <w:color w:val="FF0000"/>
        </w:rPr>
        <w:t>∙o</w:t>
      </w:r>
      <w:r>
        <w:rPr>
          <w:color w:val="FF0000"/>
          <w:vertAlign w:val="subscript"/>
        </w:rPr>
        <w:t>1</w:t>
      </w:r>
      <w:r>
        <w:rPr>
          <w:color w:val="FF0000"/>
        </w:rPr>
        <w:t>o</w:t>
      </w:r>
      <w:r>
        <w:rPr>
          <w:color w:val="FF0000"/>
          <w:vertAlign w:val="subscript"/>
        </w:rPr>
        <w:t>2</w:t>
      </w:r>
      <w:r>
        <w:rPr>
          <w:color w:val="FF0000"/>
        </w:rPr>
        <w:t>o</w:t>
      </w:r>
      <w:r>
        <w:rPr>
          <w:color w:val="FF0000"/>
          <w:vertAlign w:val="subscript"/>
        </w:rPr>
        <w:t>3</w:t>
      </w:r>
      <w:r>
        <w:rPr>
          <w:color w:val="FF0000"/>
        </w:rPr>
        <w:t>…</w:t>
      </w:r>
      <w:r w:rsidRPr="00C15CF5">
        <w:rPr>
          <w:color w:val="FF0000"/>
        </w:rPr>
        <w:t xml:space="preserve"> parameters</w:t>
      </w:r>
      <w:r>
        <w:t>.  This could be huge.  And we probably wouldn’t even have enough data points for each of the o</w:t>
      </w:r>
      <w:r>
        <w:rPr>
          <w:vertAlign w:val="subscript"/>
        </w:rPr>
        <w:t>1</w:t>
      </w:r>
      <w:r>
        <w:t>o</w:t>
      </w:r>
      <w:r>
        <w:rPr>
          <w:vertAlign w:val="subscript"/>
        </w:rPr>
        <w:t>2</w:t>
      </w:r>
      <w:r>
        <w:t>o</w:t>
      </w:r>
      <w:r>
        <w:rPr>
          <w:vertAlign w:val="subscript"/>
        </w:rPr>
        <w:t>3</w:t>
      </w:r>
      <w:r>
        <w:t xml:space="preserve"> categorical combinations to get a decent non-volatile regression.  Or even a </w:t>
      </w:r>
      <w:r w:rsidRPr="001815F9">
        <w:rPr>
          <w:i/>
        </w:rPr>
        <w:t>single</w:t>
      </w:r>
      <w:r>
        <w:t xml:space="preserve"> data point for every categorical combination.  So out of all the categorical data we have, we might want to open up only a few categories to the possibility of different slopes.  Okay, so how do we do this in sklearn?  Well, we can multiply the numerical data by our one-hot-encoded columns I think.  For instance, suppose we wanted to allow for different slopes </w:t>
      </w:r>
      <w:r w:rsidR="00A92621">
        <w:t>according to the value of</w:t>
      </w:r>
      <w:r>
        <w:t xml:space="preserve"> x3.  Then we’d make copies of the x1, x2, x4 columns, multiply them by the x3b, and x3c columns, and add them to our datatable.  </w:t>
      </w:r>
      <w:r w:rsidR="005E5A85">
        <w:t>Helps to read the columns in order of black (original df), red (multiplying black by x3b), orange (multiplying black by x3c).</w:t>
      </w:r>
      <w:r w:rsidR="00A92621">
        <w:t xml:space="preserve"> </w:t>
      </w:r>
    </w:p>
    <w:p w14:paraId="344E54D1" w14:textId="77777777" w:rsidR="001D1391" w:rsidRDefault="001D1391" w:rsidP="001D1391">
      <w:pPr>
        <w:pStyle w:val="NoSpacing"/>
      </w:pPr>
    </w:p>
    <w:p w14:paraId="3C18AAAC" w14:textId="77777777" w:rsidR="001D1391" w:rsidRDefault="001D1391" w:rsidP="001D1391">
      <w:pPr>
        <w:pStyle w:val="NoSpacing"/>
      </w:pPr>
      <w:r w:rsidRPr="00E17597">
        <w:rPr>
          <w:noProof/>
        </w:rPr>
        <w:drawing>
          <wp:inline distT="0" distB="0" distL="0" distR="0" wp14:anchorId="0285E5F0" wp14:editId="65D2DCDC">
            <wp:extent cx="5943600" cy="1365885"/>
            <wp:effectExtent l="0" t="0" r="0" b="5715"/>
            <wp:docPr id="9186128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612820" name=""/>
                    <pic:cNvPicPr/>
                  </pic:nvPicPr>
                  <pic:blipFill>
                    <a:blip r:embed="rId54"/>
                    <a:stretch>
                      <a:fillRect/>
                    </a:stretch>
                  </pic:blipFill>
                  <pic:spPr>
                    <a:xfrm>
                      <a:off x="0" y="0"/>
                      <a:ext cx="5943600" cy="1365885"/>
                    </a:xfrm>
                    <a:prstGeom prst="rect">
                      <a:avLst/>
                    </a:prstGeom>
                  </pic:spPr>
                </pic:pic>
              </a:graphicData>
            </a:graphic>
          </wp:inline>
        </w:drawing>
      </w:r>
    </w:p>
    <w:p w14:paraId="19584CAC" w14:textId="77777777" w:rsidR="001D1391" w:rsidRDefault="001D1391" w:rsidP="001D1391">
      <w:pPr>
        <w:pStyle w:val="NoSpacing"/>
      </w:pPr>
    </w:p>
    <w:p w14:paraId="2E7758CB" w14:textId="77777777" w:rsidR="00A22879" w:rsidRDefault="001D1391" w:rsidP="001D1391">
      <w:pPr>
        <w:pStyle w:val="NoSpacing"/>
      </w:pPr>
      <w:r>
        <w:t xml:space="preserve">Can write this is as: </w:t>
      </w:r>
    </w:p>
    <w:p w14:paraId="253B7B60" w14:textId="77777777" w:rsidR="00A22879" w:rsidRDefault="00A22879" w:rsidP="001D1391">
      <w:pPr>
        <w:pStyle w:val="NoSpacing"/>
      </w:pPr>
    </w:p>
    <w:p w14:paraId="648C95CC" w14:textId="77777777" w:rsidR="00A22879" w:rsidRDefault="001D1391" w:rsidP="001D1391">
      <w:pPr>
        <w:pStyle w:val="NoSpacing"/>
      </w:pPr>
      <w:r w:rsidRPr="00DF7797">
        <w:rPr>
          <w:i/>
          <w:iCs/>
        </w:rPr>
        <w:t>df = [x</w:t>
      </w:r>
      <w:r w:rsidRPr="00DF7797">
        <w:rPr>
          <w:i/>
          <w:iCs/>
          <w:vertAlign w:val="subscript"/>
        </w:rPr>
        <w:t>1</w:t>
      </w:r>
      <w:r w:rsidRPr="00DF7797">
        <w:rPr>
          <w:i/>
          <w:iCs/>
        </w:rPr>
        <w:t>, x</w:t>
      </w:r>
      <w:r w:rsidRPr="00DF7797">
        <w:rPr>
          <w:i/>
          <w:iCs/>
          <w:vertAlign w:val="subscript"/>
        </w:rPr>
        <w:t>2</w:t>
      </w:r>
      <w:r w:rsidRPr="00DF7797">
        <w:rPr>
          <w:i/>
          <w:iCs/>
        </w:rPr>
        <w:t xml:space="preserve">, </w:t>
      </w:r>
      <w:r>
        <w:rPr>
          <w:i/>
          <w:iCs/>
        </w:rPr>
        <w:t>x</w:t>
      </w:r>
      <w:r w:rsidRPr="00DF7797">
        <w:rPr>
          <w:i/>
          <w:iCs/>
          <w:vertAlign w:val="subscript"/>
        </w:rPr>
        <w:t>3b</w:t>
      </w:r>
      <w:r w:rsidRPr="00DF7797">
        <w:rPr>
          <w:i/>
          <w:iCs/>
        </w:rPr>
        <w:t xml:space="preserve">, </w:t>
      </w:r>
      <w:r>
        <w:rPr>
          <w:i/>
          <w:iCs/>
        </w:rPr>
        <w:t>x</w:t>
      </w:r>
      <w:r w:rsidRPr="00DF7797">
        <w:rPr>
          <w:i/>
          <w:iCs/>
          <w:vertAlign w:val="subscript"/>
        </w:rPr>
        <w:t>3c</w:t>
      </w:r>
      <w:r w:rsidRPr="00DF7797">
        <w:rPr>
          <w:i/>
          <w:iCs/>
        </w:rPr>
        <w:t xml:space="preserve">, </w:t>
      </w:r>
      <w:r>
        <w:rPr>
          <w:i/>
          <w:iCs/>
        </w:rPr>
        <w:t>x</w:t>
      </w:r>
      <w:r w:rsidRPr="00DF7797">
        <w:rPr>
          <w:i/>
          <w:iCs/>
          <w:vertAlign w:val="subscript"/>
        </w:rPr>
        <w:t>4b</w:t>
      </w:r>
      <w:r w:rsidRPr="00DF7797">
        <w:rPr>
          <w:i/>
          <w:iCs/>
        </w:rPr>
        <w:t>] + [x</w:t>
      </w:r>
      <w:r w:rsidRPr="00DF7797">
        <w:rPr>
          <w:i/>
          <w:iCs/>
          <w:vertAlign w:val="subscript"/>
        </w:rPr>
        <w:t>1</w:t>
      </w:r>
      <w:r w:rsidRPr="00DF7797">
        <w:rPr>
          <w:i/>
          <w:iCs/>
        </w:rPr>
        <w:t>, x</w:t>
      </w:r>
      <w:r w:rsidRPr="00DF7797">
        <w:rPr>
          <w:i/>
          <w:iCs/>
          <w:vertAlign w:val="subscript"/>
        </w:rPr>
        <w:t>2</w:t>
      </w:r>
      <w:r w:rsidRPr="00DF7797">
        <w:rPr>
          <w:i/>
          <w:iCs/>
        </w:rPr>
        <w:t xml:space="preserve">, </w:t>
      </w:r>
      <w:r>
        <w:rPr>
          <w:i/>
          <w:iCs/>
        </w:rPr>
        <w:t>x</w:t>
      </w:r>
      <w:r>
        <w:rPr>
          <w:i/>
          <w:iCs/>
          <w:vertAlign w:val="subscript"/>
        </w:rPr>
        <w:t>4b</w:t>
      </w:r>
      <w:r w:rsidRPr="00DF7797">
        <w:rPr>
          <w:i/>
          <w:iCs/>
        </w:rPr>
        <w:t>](</w:t>
      </w:r>
      <w:r>
        <w:rPr>
          <w:i/>
          <w:iCs/>
        </w:rPr>
        <w:t>x</w:t>
      </w:r>
      <w:r w:rsidRPr="00DF7797">
        <w:rPr>
          <w:i/>
          <w:iCs/>
          <w:vertAlign w:val="subscript"/>
        </w:rPr>
        <w:t>3b</w:t>
      </w:r>
      <w:r w:rsidRPr="00DF7797">
        <w:rPr>
          <w:i/>
          <w:iCs/>
        </w:rPr>
        <w:t xml:space="preserve">, </w:t>
      </w:r>
      <w:r>
        <w:rPr>
          <w:i/>
          <w:iCs/>
        </w:rPr>
        <w:t>x</w:t>
      </w:r>
      <w:r w:rsidRPr="00DF7797">
        <w:rPr>
          <w:i/>
          <w:iCs/>
          <w:vertAlign w:val="subscript"/>
        </w:rPr>
        <w:t>3c</w:t>
      </w:r>
      <w:r w:rsidRPr="00DF7797">
        <w:rPr>
          <w:i/>
          <w:iCs/>
        </w:rPr>
        <w:t>)</w:t>
      </w:r>
      <w:r>
        <w:t xml:space="preserve">.  </w:t>
      </w:r>
    </w:p>
    <w:p w14:paraId="5374955D" w14:textId="77777777" w:rsidR="00A22879" w:rsidRDefault="00A22879" w:rsidP="001D1391">
      <w:pPr>
        <w:pStyle w:val="NoSpacing"/>
      </w:pPr>
    </w:p>
    <w:p w14:paraId="6B822132" w14:textId="5021B686" w:rsidR="001D1391" w:rsidRDefault="001D1391" w:rsidP="001D1391">
      <w:pPr>
        <w:pStyle w:val="NoSpacing"/>
      </w:pPr>
      <w:r>
        <w:t>This has a total of 11 features, which sklearn would model with 12 parameters (including the intercept).  This matches our formula (n+1)o</w:t>
      </w:r>
      <w:r>
        <w:rPr>
          <w:vertAlign w:val="subscript"/>
        </w:rPr>
        <w:t>3</w:t>
      </w:r>
      <w:r>
        <w:t xml:space="preserve"> =  (3+1)(3) = 12, where 3 is the number of ‘numerical columns’ (including x</w:t>
      </w:r>
      <w:r>
        <w:rPr>
          <w:vertAlign w:val="subscript"/>
        </w:rPr>
        <w:t>4b</w:t>
      </w:r>
      <w:r>
        <w:t xml:space="preserve"> in this because we’re not expanding it), and 3 is the number of outcomes of feature x3.  If we fit this using sklearn, it would do a regression of form:</w:t>
      </w:r>
    </w:p>
    <w:p w14:paraId="7A407CA3" w14:textId="77777777" w:rsidR="001D1391" w:rsidRDefault="001D1391" w:rsidP="001D1391">
      <w:pPr>
        <w:pStyle w:val="NoSpacing"/>
      </w:pPr>
    </w:p>
    <w:p w14:paraId="16FA74A0" w14:textId="77777777" w:rsidR="001D1391" w:rsidRDefault="001D1391" w:rsidP="001D1391">
      <w:pPr>
        <w:pStyle w:val="NoSpacing"/>
      </w:pPr>
      <w:r w:rsidRPr="00B24A66">
        <w:rPr>
          <w:position w:val="-52"/>
        </w:rPr>
        <w:object w:dxaOrig="11900" w:dyaOrig="1140" w14:anchorId="58C52941">
          <v:shape id="_x0000_i1048" type="#_x0000_t75" style="width:527.55pt;height:48pt" o:ole="">
            <v:imagedata r:id="rId55" o:title=""/>
          </v:shape>
          <o:OLEObject Type="Embed" ProgID="Equation.DSMT4" ShapeID="_x0000_i1048" DrawAspect="Content" ObjectID="_1817150846" r:id="rId56"/>
        </w:object>
      </w:r>
    </w:p>
    <w:p w14:paraId="2158D7E6" w14:textId="77777777" w:rsidR="001D1391" w:rsidRDefault="001D1391" w:rsidP="001D1391">
      <w:pPr>
        <w:pStyle w:val="NoSpacing"/>
      </w:pPr>
    </w:p>
    <w:p w14:paraId="685F47C0" w14:textId="77777777" w:rsidR="001D1391" w:rsidRDefault="001D1391" w:rsidP="001D1391">
      <w:pPr>
        <w:pStyle w:val="NoSpacing"/>
      </w:pPr>
      <w:r>
        <w:t>Now when x</w:t>
      </w:r>
      <w:r>
        <w:rPr>
          <w:vertAlign w:val="subscript"/>
        </w:rPr>
        <w:t>3</w:t>
      </w:r>
      <w:r>
        <w:t xml:space="preserve"> = a, b, c respectively, we have: </w:t>
      </w:r>
    </w:p>
    <w:p w14:paraId="2A508F9B" w14:textId="77777777" w:rsidR="001D1391" w:rsidRDefault="001D1391" w:rsidP="001D1391">
      <w:pPr>
        <w:pStyle w:val="NoSpacing"/>
      </w:pPr>
    </w:p>
    <w:p w14:paraId="6FA1F4A3" w14:textId="77777777" w:rsidR="001D1391" w:rsidRPr="006A60BE" w:rsidRDefault="001D1391" w:rsidP="001D1391">
      <w:pPr>
        <w:pStyle w:val="NoSpacing"/>
      </w:pPr>
      <w:r w:rsidRPr="006A60BE">
        <w:rPr>
          <w:position w:val="-52"/>
        </w:rPr>
        <w:object w:dxaOrig="8380" w:dyaOrig="1120" w14:anchorId="1ECC7DA7">
          <v:shape id="_x0000_i1049" type="#_x0000_t75" style="width:396pt;height:54pt" o:ole="">
            <v:imagedata r:id="rId57" o:title=""/>
          </v:shape>
          <o:OLEObject Type="Embed" ProgID="Equation.DSMT4" ShapeID="_x0000_i1049" DrawAspect="Content" ObjectID="_1817150847" r:id="rId58"/>
        </w:object>
      </w:r>
    </w:p>
    <w:p w14:paraId="33330E6C" w14:textId="77777777" w:rsidR="001D1391" w:rsidRDefault="001D1391" w:rsidP="001D1391">
      <w:pPr>
        <w:pStyle w:val="NoSpacing"/>
      </w:pPr>
    </w:p>
    <w:p w14:paraId="48BD0CCA" w14:textId="50C1D697" w:rsidR="001D1391" w:rsidRDefault="001D1391" w:rsidP="001D1391">
      <w:pPr>
        <w:pStyle w:val="NoSpacing"/>
      </w:pPr>
      <w:r>
        <w:t xml:space="preserve">So now we get a new intercept </w:t>
      </w:r>
      <w:r w:rsidRPr="006A60BE">
        <w:rPr>
          <w:i/>
        </w:rPr>
        <w:t>and</w:t>
      </w:r>
      <w:r>
        <w:t xml:space="preserve"> slope when we change categorical values.  A nice thing about this setup is that we can do Lasso regression on our table.  And if there is no support for treating the categories as following separate slopes, then we should find the coefficients of the (x1∙x3b), (x1∙x3c), (x2∙x3b), (x2∙x3c) columns should go to zero.  And if there’s no support for splitting x</w:t>
      </w:r>
      <w:r>
        <w:rPr>
          <w:vertAlign w:val="subscript"/>
        </w:rPr>
        <w:t>4b</w:t>
      </w:r>
      <w:r>
        <w:t xml:space="preserve"> into subgroups according to x</w:t>
      </w:r>
      <w:r>
        <w:rPr>
          <w:vertAlign w:val="subscript"/>
        </w:rPr>
        <w:t>3b,3c</w:t>
      </w:r>
      <w:r>
        <w:t>, then we should find the coefficients of the column x</w:t>
      </w:r>
      <w:r>
        <w:rPr>
          <w:vertAlign w:val="subscript"/>
        </w:rPr>
        <w:t>4b</w:t>
      </w:r>
      <w:r>
        <w:t>x</w:t>
      </w:r>
      <w:r>
        <w:rPr>
          <w:vertAlign w:val="subscript"/>
        </w:rPr>
        <w:t>3b</w:t>
      </w:r>
      <w:r>
        <w:t xml:space="preserve"> and x</w:t>
      </w:r>
      <w:r>
        <w:rPr>
          <w:vertAlign w:val="subscript"/>
        </w:rPr>
        <w:t>4b</w:t>
      </w:r>
      <w:r>
        <w:t>x</w:t>
      </w:r>
      <w:r>
        <w:rPr>
          <w:vertAlign w:val="subscript"/>
        </w:rPr>
        <w:t>3c</w:t>
      </w:r>
      <w:r>
        <w:t xml:space="preserve"> to go to zero as </w:t>
      </w:r>
      <w:r>
        <w:lastRenderedPageBreak/>
        <w:t>well.  And if that’s the case, we can just eliminate these columns, and redo normal linear regression.  What if we wanted to split all different slopes and intercepts according to all possible combinations of categories of x</w:t>
      </w:r>
      <w:r>
        <w:rPr>
          <w:vertAlign w:val="subscript"/>
        </w:rPr>
        <w:t>3</w:t>
      </w:r>
      <w:r>
        <w:t xml:space="preserve"> and x</w:t>
      </w:r>
      <w:r>
        <w:rPr>
          <w:vertAlign w:val="subscript"/>
        </w:rPr>
        <w:t>4</w:t>
      </w:r>
      <w:r>
        <w:t>?  Then we’d mentally take out the x</w:t>
      </w:r>
      <w:r>
        <w:rPr>
          <w:vertAlign w:val="subscript"/>
        </w:rPr>
        <w:t>3b,3c</w:t>
      </w:r>
      <w:r>
        <w:t xml:space="preserve"> columns (because we already have products of them with x</w:t>
      </w:r>
      <w:r>
        <w:rPr>
          <w:vertAlign w:val="subscript"/>
        </w:rPr>
        <w:t>4b</w:t>
      </w:r>
      <w:r>
        <w:t>), multiply everything by x</w:t>
      </w:r>
      <w:r>
        <w:rPr>
          <w:vertAlign w:val="subscript"/>
        </w:rPr>
        <w:t>4b</w:t>
      </w:r>
      <w:r>
        <w:t>, and add it to the data table.  I think it’d look like this</w:t>
      </w:r>
      <w:r w:rsidR="005E5A85">
        <w:t xml:space="preserve">.  Helps to read the columns in order of black (original df), red (multiplying black by x3b), orange (multiplying black by x3c), blue (multiplying black, red, orange by x4b).  </w:t>
      </w:r>
    </w:p>
    <w:p w14:paraId="17A08D22" w14:textId="77777777" w:rsidR="001D1391" w:rsidRDefault="001D1391" w:rsidP="001D1391">
      <w:pPr>
        <w:pStyle w:val="NoSpacing"/>
      </w:pPr>
    </w:p>
    <w:p w14:paraId="05530C79" w14:textId="77777777" w:rsidR="001D1391" w:rsidRDefault="001D1391" w:rsidP="001D1391">
      <w:pPr>
        <w:pStyle w:val="NoSpacing"/>
      </w:pPr>
      <w:r w:rsidRPr="00E17597">
        <w:rPr>
          <w:noProof/>
        </w:rPr>
        <w:drawing>
          <wp:inline distT="0" distB="0" distL="0" distR="0" wp14:anchorId="656FD85C" wp14:editId="0ECC3C9B">
            <wp:extent cx="6164179" cy="777767"/>
            <wp:effectExtent l="0" t="0" r="0" b="3810"/>
            <wp:docPr id="4000686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068642" name=""/>
                    <pic:cNvPicPr/>
                  </pic:nvPicPr>
                  <pic:blipFill>
                    <a:blip r:embed="rId59"/>
                    <a:stretch>
                      <a:fillRect/>
                    </a:stretch>
                  </pic:blipFill>
                  <pic:spPr>
                    <a:xfrm>
                      <a:off x="0" y="0"/>
                      <a:ext cx="6191651" cy="781233"/>
                    </a:xfrm>
                    <a:prstGeom prst="rect">
                      <a:avLst/>
                    </a:prstGeom>
                  </pic:spPr>
                </pic:pic>
              </a:graphicData>
            </a:graphic>
          </wp:inline>
        </w:drawing>
      </w:r>
    </w:p>
    <w:p w14:paraId="5E123D7F" w14:textId="77777777" w:rsidR="001D1391" w:rsidRDefault="001D1391" w:rsidP="001D1391">
      <w:pPr>
        <w:pStyle w:val="NoSpacing"/>
      </w:pPr>
    </w:p>
    <w:p w14:paraId="7F213D96" w14:textId="77777777" w:rsidR="00383F7A" w:rsidRDefault="001D1391" w:rsidP="001D1391">
      <w:pPr>
        <w:pStyle w:val="NoSpacing"/>
      </w:pPr>
      <w:r>
        <w:t xml:space="preserve">Can write this as: </w:t>
      </w:r>
    </w:p>
    <w:p w14:paraId="1A6DE839" w14:textId="77777777" w:rsidR="00383F7A" w:rsidRDefault="00383F7A" w:rsidP="001D1391">
      <w:pPr>
        <w:pStyle w:val="NoSpacing"/>
      </w:pPr>
    </w:p>
    <w:p w14:paraId="6213D288" w14:textId="05728E5B" w:rsidR="00B42F35" w:rsidRDefault="001D1391" w:rsidP="001D1391">
      <w:pPr>
        <w:pStyle w:val="NoSpacing"/>
        <w:rPr>
          <w:iCs/>
        </w:rPr>
      </w:pPr>
      <w:r w:rsidRPr="00DF7797">
        <w:rPr>
          <w:i/>
          <w:iCs/>
        </w:rPr>
        <w:t>df = [x</w:t>
      </w:r>
      <w:r w:rsidRPr="00DF7797">
        <w:rPr>
          <w:i/>
          <w:iCs/>
          <w:vertAlign w:val="subscript"/>
        </w:rPr>
        <w:t>1</w:t>
      </w:r>
      <w:r w:rsidRPr="00DF7797">
        <w:rPr>
          <w:i/>
          <w:iCs/>
        </w:rPr>
        <w:t>, x</w:t>
      </w:r>
      <w:r w:rsidRPr="00DF7797">
        <w:rPr>
          <w:i/>
          <w:iCs/>
          <w:vertAlign w:val="subscript"/>
        </w:rPr>
        <w:t>2</w:t>
      </w:r>
      <w:r w:rsidRPr="00DF7797">
        <w:rPr>
          <w:i/>
          <w:iCs/>
        </w:rPr>
        <w:t xml:space="preserve">, </w:t>
      </w:r>
      <w:r>
        <w:rPr>
          <w:i/>
          <w:iCs/>
        </w:rPr>
        <w:t>x</w:t>
      </w:r>
      <w:r w:rsidRPr="00DF7797">
        <w:rPr>
          <w:i/>
          <w:iCs/>
          <w:vertAlign w:val="subscript"/>
        </w:rPr>
        <w:t>3b</w:t>
      </w:r>
      <w:r w:rsidRPr="00DF7797">
        <w:rPr>
          <w:i/>
          <w:iCs/>
        </w:rPr>
        <w:t xml:space="preserve">, </w:t>
      </w:r>
      <w:r>
        <w:rPr>
          <w:i/>
          <w:iCs/>
        </w:rPr>
        <w:t>x</w:t>
      </w:r>
      <w:r w:rsidRPr="00DF7797">
        <w:rPr>
          <w:i/>
          <w:iCs/>
          <w:vertAlign w:val="subscript"/>
        </w:rPr>
        <w:t>3c</w:t>
      </w:r>
      <w:r w:rsidRPr="00DF7797">
        <w:rPr>
          <w:i/>
          <w:iCs/>
        </w:rPr>
        <w:t xml:space="preserve">, </w:t>
      </w:r>
      <w:r>
        <w:rPr>
          <w:i/>
          <w:iCs/>
        </w:rPr>
        <w:t>x</w:t>
      </w:r>
      <w:r w:rsidRPr="00DF7797">
        <w:rPr>
          <w:i/>
          <w:iCs/>
          <w:vertAlign w:val="subscript"/>
        </w:rPr>
        <w:t>4b</w:t>
      </w:r>
      <w:r w:rsidRPr="00DF7797">
        <w:rPr>
          <w:i/>
          <w:iCs/>
        </w:rPr>
        <w:t>] + [x</w:t>
      </w:r>
      <w:r w:rsidRPr="00DF7797">
        <w:rPr>
          <w:i/>
          <w:iCs/>
          <w:vertAlign w:val="subscript"/>
        </w:rPr>
        <w:t>1</w:t>
      </w:r>
      <w:r w:rsidRPr="00DF7797">
        <w:rPr>
          <w:i/>
          <w:iCs/>
        </w:rPr>
        <w:t>, x</w:t>
      </w:r>
      <w:r w:rsidRPr="00DF7797">
        <w:rPr>
          <w:i/>
          <w:iCs/>
          <w:vertAlign w:val="subscript"/>
        </w:rPr>
        <w:t>2</w:t>
      </w:r>
      <w:r w:rsidRPr="00DF7797">
        <w:rPr>
          <w:i/>
          <w:iCs/>
        </w:rPr>
        <w:t xml:space="preserve">, </w:t>
      </w:r>
      <w:r>
        <w:rPr>
          <w:i/>
          <w:iCs/>
        </w:rPr>
        <w:t>x</w:t>
      </w:r>
      <w:r>
        <w:rPr>
          <w:i/>
          <w:iCs/>
          <w:vertAlign w:val="subscript"/>
        </w:rPr>
        <w:t>4b</w:t>
      </w:r>
      <w:r w:rsidRPr="00DF7797">
        <w:rPr>
          <w:i/>
          <w:iCs/>
        </w:rPr>
        <w:t>](</w:t>
      </w:r>
      <w:r>
        <w:rPr>
          <w:i/>
          <w:iCs/>
        </w:rPr>
        <w:t>x</w:t>
      </w:r>
      <w:r w:rsidRPr="00DF7797">
        <w:rPr>
          <w:i/>
          <w:iCs/>
          <w:vertAlign w:val="subscript"/>
        </w:rPr>
        <w:t>3b</w:t>
      </w:r>
      <w:r w:rsidRPr="00DF7797">
        <w:rPr>
          <w:i/>
          <w:iCs/>
        </w:rPr>
        <w:t xml:space="preserve">, </w:t>
      </w:r>
      <w:r>
        <w:rPr>
          <w:i/>
          <w:iCs/>
        </w:rPr>
        <w:t>x</w:t>
      </w:r>
      <w:r w:rsidRPr="00DF7797">
        <w:rPr>
          <w:i/>
          <w:iCs/>
          <w:vertAlign w:val="subscript"/>
        </w:rPr>
        <w:t>3c</w:t>
      </w:r>
      <w:r w:rsidRPr="00DF7797">
        <w:rPr>
          <w:i/>
          <w:iCs/>
        </w:rPr>
        <w:t>)</w:t>
      </w:r>
      <w:r>
        <w:rPr>
          <w:i/>
          <w:iCs/>
        </w:rPr>
        <w:t xml:space="preserve"> + {[x</w:t>
      </w:r>
      <w:r>
        <w:rPr>
          <w:i/>
          <w:iCs/>
          <w:vertAlign w:val="subscript"/>
        </w:rPr>
        <w:t>1</w:t>
      </w:r>
      <w:r>
        <w:rPr>
          <w:i/>
          <w:iCs/>
        </w:rPr>
        <w:t>, x</w:t>
      </w:r>
      <w:r>
        <w:rPr>
          <w:i/>
          <w:iCs/>
          <w:vertAlign w:val="subscript"/>
        </w:rPr>
        <w:t>2</w:t>
      </w:r>
      <w:r>
        <w:rPr>
          <w:i/>
          <w:iCs/>
        </w:rPr>
        <w:t>] + [x</w:t>
      </w:r>
      <w:r>
        <w:rPr>
          <w:i/>
          <w:iCs/>
          <w:vertAlign w:val="subscript"/>
        </w:rPr>
        <w:t>1</w:t>
      </w:r>
      <w:r>
        <w:rPr>
          <w:i/>
          <w:iCs/>
        </w:rPr>
        <w:t>, x</w:t>
      </w:r>
      <w:r>
        <w:rPr>
          <w:i/>
          <w:iCs/>
          <w:vertAlign w:val="subscript"/>
        </w:rPr>
        <w:t>2</w:t>
      </w:r>
      <w:r>
        <w:rPr>
          <w:i/>
          <w:iCs/>
        </w:rPr>
        <w:t>](x</w:t>
      </w:r>
      <w:r>
        <w:rPr>
          <w:i/>
          <w:iCs/>
          <w:vertAlign w:val="subscript"/>
        </w:rPr>
        <w:t>3b</w:t>
      </w:r>
      <w:r>
        <w:rPr>
          <w:i/>
          <w:iCs/>
        </w:rPr>
        <w:t>, x</w:t>
      </w:r>
      <w:r>
        <w:rPr>
          <w:i/>
          <w:iCs/>
          <w:vertAlign w:val="subscript"/>
        </w:rPr>
        <w:t>3c</w:t>
      </w:r>
      <w:r>
        <w:rPr>
          <w:i/>
          <w:iCs/>
        </w:rPr>
        <w:t>)}(x</w:t>
      </w:r>
      <w:r>
        <w:rPr>
          <w:i/>
          <w:iCs/>
          <w:vertAlign w:val="subscript"/>
        </w:rPr>
        <w:t>4b</w:t>
      </w:r>
      <w:r>
        <w:rPr>
          <w:i/>
          <w:iCs/>
        </w:rPr>
        <w:t xml:space="preserve">). </w:t>
      </w:r>
      <w:r>
        <w:rPr>
          <w:iCs/>
        </w:rPr>
        <w:t xml:space="preserve"> </w:t>
      </w:r>
    </w:p>
    <w:p w14:paraId="25DCB0DC" w14:textId="77777777" w:rsidR="00383F7A" w:rsidRDefault="00383F7A" w:rsidP="001D1391">
      <w:pPr>
        <w:pStyle w:val="NoSpacing"/>
        <w:rPr>
          <w:iCs/>
        </w:rPr>
      </w:pPr>
    </w:p>
    <w:p w14:paraId="7CCE0C2C" w14:textId="2D809774" w:rsidR="001D1391" w:rsidRDefault="001D1391" w:rsidP="001D1391">
      <w:pPr>
        <w:pStyle w:val="NoSpacing"/>
      </w:pPr>
      <w:r>
        <w:t>This also matches our formula, we should have (n+1)o</w:t>
      </w:r>
      <w:r>
        <w:rPr>
          <w:vertAlign w:val="subscript"/>
        </w:rPr>
        <w:t>3</w:t>
      </w:r>
      <w:r>
        <w:t>o</w:t>
      </w:r>
      <w:r>
        <w:rPr>
          <w:vertAlign w:val="subscript"/>
        </w:rPr>
        <w:t>4</w:t>
      </w:r>
      <w:r>
        <w:t xml:space="preserve"> = (2+1)(3)(2) = 18 parameters, where 2 is number of numerical columns, 3 the options of x3 and 2 the options of x4.  And indeed we have 17 columns, which, when include the intercept, comes to 18 free parameters.  As we can see, the number of free parameters grows quickly.  In our simple example, we already have a lot more parameters than datapoints.  So the general rubric is:</w:t>
      </w:r>
      <w:r w:rsidR="00B42F35">
        <w:t xml:space="preserve"> </w:t>
      </w:r>
    </w:p>
    <w:p w14:paraId="07B5E86D" w14:textId="77777777" w:rsidR="001D1391" w:rsidRDefault="001D1391" w:rsidP="001D1391">
      <w:pPr>
        <w:pStyle w:val="NoSpacing"/>
      </w:pPr>
    </w:p>
    <w:p w14:paraId="68A25B90" w14:textId="77777777" w:rsidR="001D1391" w:rsidRDefault="001D1391" w:rsidP="001D1391">
      <w:pPr>
        <w:pStyle w:val="NoSpacing"/>
        <w:numPr>
          <w:ilvl w:val="0"/>
          <w:numId w:val="1"/>
        </w:numPr>
      </w:pPr>
      <w:r>
        <w:t>One-hot-encode the categorical features of the dataframe, and put the features that you want to expand in the expanding_features_list (efl).  Might have something like this, where we have two numerical columns n</w:t>
      </w:r>
      <w:r>
        <w:rPr>
          <w:vertAlign w:val="subscript"/>
        </w:rPr>
        <w:t>1</w:t>
      </w:r>
      <w:r>
        <w:t>, n</w:t>
      </w:r>
      <w:r>
        <w:rPr>
          <w:vertAlign w:val="subscript"/>
        </w:rPr>
        <w:t>2</w:t>
      </w:r>
      <w:r>
        <w:t>, and where we expand categorical columns c</w:t>
      </w:r>
      <w:r>
        <w:rPr>
          <w:vertAlign w:val="subscript"/>
        </w:rPr>
        <w:t xml:space="preserve">1 </w:t>
      </w:r>
      <w:r>
        <w:t>(three outcomes), c</w:t>
      </w:r>
      <w:r>
        <w:rPr>
          <w:vertAlign w:val="subscript"/>
        </w:rPr>
        <w:t>2</w:t>
      </w:r>
      <w:r>
        <w:t xml:space="preserve"> (two outcomes), c</w:t>
      </w:r>
      <w:r>
        <w:rPr>
          <w:vertAlign w:val="subscript"/>
        </w:rPr>
        <w:t>3</w:t>
      </w:r>
      <w:r>
        <w:t xml:space="preserve"> (three outcomes), but leave c</w:t>
      </w:r>
      <w:r>
        <w:rPr>
          <w:vertAlign w:val="subscript"/>
        </w:rPr>
        <w:t>4</w:t>
      </w:r>
      <w:r>
        <w:t xml:space="preserve"> (two outcomes) alone.  </w:t>
      </w:r>
    </w:p>
    <w:p w14:paraId="379F8578" w14:textId="77777777" w:rsidR="001D1391" w:rsidRDefault="001D1391" w:rsidP="001D1391">
      <w:pPr>
        <w:pStyle w:val="NoSpacing"/>
        <w:ind w:left="360" w:firstLine="360"/>
      </w:pPr>
    </w:p>
    <w:p w14:paraId="7DD0247B" w14:textId="77777777" w:rsidR="001D1391" w:rsidRDefault="001D1391" w:rsidP="001D1391">
      <w:pPr>
        <w:pStyle w:val="NoSpacing"/>
        <w:ind w:left="360" w:firstLine="360"/>
      </w:pPr>
      <w:r w:rsidRPr="008B2ACE">
        <w:rPr>
          <w:position w:val="-52"/>
        </w:rPr>
        <w:object w:dxaOrig="3920" w:dyaOrig="1160" w14:anchorId="25FD3DBF">
          <v:shape id="_x0000_i1050" type="#_x0000_t75" style="width:198pt;height:60pt" o:ole="">
            <v:imagedata r:id="rId60" o:title=""/>
          </v:shape>
          <o:OLEObject Type="Embed" ProgID="Equation.DSMT4" ShapeID="_x0000_i1050" DrawAspect="Content" ObjectID="_1817150848" r:id="rId61"/>
        </w:object>
      </w:r>
    </w:p>
    <w:p w14:paraId="3514855C" w14:textId="77777777" w:rsidR="001D1391" w:rsidRDefault="001D1391" w:rsidP="001D1391">
      <w:pPr>
        <w:pStyle w:val="NoSpacing"/>
        <w:ind w:left="360" w:firstLine="360"/>
      </w:pPr>
    </w:p>
    <w:p w14:paraId="6F4CEBDE" w14:textId="77777777" w:rsidR="001D1391" w:rsidRDefault="001D1391" w:rsidP="001D1391">
      <w:pPr>
        <w:pStyle w:val="NoSpacing"/>
        <w:numPr>
          <w:ilvl w:val="0"/>
          <w:numId w:val="1"/>
        </w:numPr>
      </w:pPr>
      <w:r>
        <w:t>Now take first categorical feature tuple, (c</w:t>
      </w:r>
      <w:r>
        <w:rPr>
          <w:vertAlign w:val="subscript"/>
        </w:rPr>
        <w:t>1b</w:t>
      </w:r>
      <w:r>
        <w:t>, c</w:t>
      </w:r>
      <w:r>
        <w:rPr>
          <w:vertAlign w:val="subscript"/>
        </w:rPr>
        <w:t>1c</w:t>
      </w:r>
      <w:r>
        <w:t>) out of efl</w:t>
      </w:r>
      <w:r>
        <w:rPr>
          <w:vertAlign w:val="subscript"/>
        </w:rPr>
        <w:t>1</w:t>
      </w:r>
      <w:r>
        <w:t xml:space="preserve"> and out of df</w:t>
      </w:r>
      <w:r>
        <w:rPr>
          <w:vertAlign w:val="subscript"/>
        </w:rPr>
        <w:t>1</w:t>
      </w:r>
      <w:r>
        <w:t>.  Then multiply it with all the other columns in df</w:t>
      </w:r>
      <w:r>
        <w:rPr>
          <w:vertAlign w:val="subscript"/>
        </w:rPr>
        <w:t>1</w:t>
      </w:r>
      <w:r>
        <w:t>, and add the generated new columns to df</w:t>
      </w:r>
      <w:r>
        <w:rPr>
          <w:vertAlign w:val="subscript"/>
        </w:rPr>
        <w:t>1</w:t>
      </w:r>
      <w:r>
        <w:t>.  Notation works out best if multiply on the right.</w:t>
      </w:r>
    </w:p>
    <w:p w14:paraId="75018E7E" w14:textId="77777777" w:rsidR="001D1391" w:rsidRDefault="001D1391" w:rsidP="001D1391">
      <w:pPr>
        <w:pStyle w:val="NoSpacing"/>
      </w:pPr>
    </w:p>
    <w:p w14:paraId="57C478E0" w14:textId="77777777" w:rsidR="001D1391" w:rsidRDefault="001D1391" w:rsidP="001D1391">
      <w:pPr>
        <w:pStyle w:val="NoSpacing"/>
        <w:ind w:firstLine="720"/>
      </w:pPr>
      <w:r w:rsidRPr="0074698C">
        <w:rPr>
          <w:position w:val="-52"/>
        </w:rPr>
        <w:object w:dxaOrig="7620" w:dyaOrig="1160" w14:anchorId="7F368633">
          <v:shape id="_x0000_i1051" type="#_x0000_t75" style="width:366pt;height:54pt" o:ole="">
            <v:imagedata r:id="rId62" o:title=""/>
          </v:shape>
          <o:OLEObject Type="Embed" ProgID="Equation.DSMT4" ShapeID="_x0000_i1051" DrawAspect="Content" ObjectID="_1817150849" r:id="rId63"/>
        </w:object>
      </w:r>
    </w:p>
    <w:p w14:paraId="275E0204" w14:textId="77777777" w:rsidR="001D1391" w:rsidRDefault="001D1391" w:rsidP="001D1391">
      <w:pPr>
        <w:pStyle w:val="NoSpacing"/>
        <w:ind w:firstLine="720"/>
      </w:pPr>
    </w:p>
    <w:p w14:paraId="5C8028B8" w14:textId="77777777" w:rsidR="001D1391" w:rsidRDefault="001D1391" w:rsidP="001D1391">
      <w:pPr>
        <w:pStyle w:val="NoSpacing"/>
        <w:ind w:firstLine="720"/>
      </w:pPr>
      <w:r>
        <w:t>This checks out as we should have (n+1)o</w:t>
      </w:r>
      <w:r>
        <w:rPr>
          <w:vertAlign w:val="subscript"/>
        </w:rPr>
        <w:t>1</w:t>
      </w:r>
      <w:r>
        <w:t xml:space="preserve"> = (6+1)(3) = 21 free parameters.  And in our df</w:t>
      </w:r>
      <w:r>
        <w:rPr>
          <w:vertAlign w:val="subscript"/>
        </w:rPr>
        <w:t>2</w:t>
      </w:r>
      <w:r>
        <w:t xml:space="preserve"> we </w:t>
      </w:r>
    </w:p>
    <w:p w14:paraId="3BA70FCF" w14:textId="77777777" w:rsidR="001D1391" w:rsidRPr="00E247D5" w:rsidRDefault="001D1391" w:rsidP="001D1391">
      <w:pPr>
        <w:pStyle w:val="NoSpacing"/>
        <w:ind w:firstLine="720"/>
      </w:pPr>
      <w:r>
        <w:t xml:space="preserve">have 20 parameters, + 1 for the intercept when do the regression.  </w:t>
      </w:r>
    </w:p>
    <w:p w14:paraId="1316406F" w14:textId="77777777" w:rsidR="001D1391" w:rsidRDefault="001D1391" w:rsidP="001D1391">
      <w:pPr>
        <w:pStyle w:val="NoSpacing"/>
        <w:ind w:firstLine="720"/>
      </w:pPr>
    </w:p>
    <w:p w14:paraId="57B299B2" w14:textId="77777777" w:rsidR="001D1391" w:rsidRDefault="001D1391" w:rsidP="001D1391">
      <w:pPr>
        <w:pStyle w:val="NoSpacing"/>
        <w:numPr>
          <w:ilvl w:val="0"/>
          <w:numId w:val="1"/>
        </w:numPr>
      </w:pPr>
      <w:r>
        <w:t>Then repeat for feature (c</w:t>
      </w:r>
      <w:r>
        <w:rPr>
          <w:vertAlign w:val="subscript"/>
        </w:rPr>
        <w:t>2b</w:t>
      </w:r>
      <w:r>
        <w:t>).  We would take (c</w:t>
      </w:r>
      <w:r>
        <w:rPr>
          <w:vertAlign w:val="subscript"/>
        </w:rPr>
        <w:t>2b</w:t>
      </w:r>
      <w:r>
        <w:t>) out of the efl</w:t>
      </w:r>
      <w:r>
        <w:rPr>
          <w:vertAlign w:val="subscript"/>
        </w:rPr>
        <w:t>2</w:t>
      </w:r>
      <w:r>
        <w:t>, and remove all columns in df</w:t>
      </w:r>
      <w:r>
        <w:rPr>
          <w:vertAlign w:val="subscript"/>
        </w:rPr>
        <w:t>2</w:t>
      </w:r>
      <w:r>
        <w:t xml:space="preserve"> that begin with (c</w:t>
      </w:r>
      <w:r>
        <w:rPr>
          <w:vertAlign w:val="subscript"/>
        </w:rPr>
        <w:t>1b</w:t>
      </w:r>
      <w:r>
        <w:t>, c</w:t>
      </w:r>
      <w:r>
        <w:rPr>
          <w:vertAlign w:val="subscript"/>
        </w:rPr>
        <w:t>1c</w:t>
      </w:r>
      <w:r>
        <w:t>) or (c</w:t>
      </w:r>
      <w:r>
        <w:rPr>
          <w:vertAlign w:val="subscript"/>
        </w:rPr>
        <w:t>2b</w:t>
      </w:r>
      <w:r>
        <w:t>), multiply on right by (c</w:t>
      </w:r>
      <w:r>
        <w:rPr>
          <w:vertAlign w:val="subscript"/>
        </w:rPr>
        <w:t>2b</w:t>
      </w:r>
      <w:r>
        <w:t>), and add the new generated columns to df</w:t>
      </w:r>
      <w:r>
        <w:rPr>
          <w:vertAlign w:val="subscript"/>
        </w:rPr>
        <w:t>2</w:t>
      </w:r>
      <w:r>
        <w:t xml:space="preserve">.  </w:t>
      </w:r>
    </w:p>
    <w:p w14:paraId="79BF246B" w14:textId="77777777" w:rsidR="001D1391" w:rsidRDefault="001D1391" w:rsidP="001D1391">
      <w:pPr>
        <w:pStyle w:val="NoSpacing"/>
      </w:pPr>
    </w:p>
    <w:p w14:paraId="34E50625" w14:textId="77777777" w:rsidR="001D1391" w:rsidRDefault="001D1391" w:rsidP="001D1391">
      <w:pPr>
        <w:pStyle w:val="NoSpacing"/>
        <w:ind w:left="720"/>
      </w:pPr>
      <w:r w:rsidRPr="009B020C">
        <w:rPr>
          <w:position w:val="-76"/>
        </w:rPr>
        <w:object w:dxaOrig="7800" w:dyaOrig="1640" w14:anchorId="69C74D1C">
          <v:shape id="_x0000_i1052" type="#_x0000_t75" style="width:5in;height:78pt" o:ole="">
            <v:imagedata r:id="rId64" o:title=""/>
          </v:shape>
          <o:OLEObject Type="Embed" ProgID="Equation.DSMT4" ShapeID="_x0000_i1052" DrawAspect="Content" ObjectID="_1817150850" r:id="rId65"/>
        </w:object>
      </w:r>
    </w:p>
    <w:p w14:paraId="51299B39" w14:textId="77777777" w:rsidR="001D1391" w:rsidRDefault="001D1391" w:rsidP="001D1391">
      <w:pPr>
        <w:pStyle w:val="NoSpacing"/>
      </w:pPr>
      <w:r>
        <w:tab/>
      </w:r>
    </w:p>
    <w:p w14:paraId="4434B51F" w14:textId="77777777" w:rsidR="001D1391" w:rsidRDefault="001D1391" w:rsidP="001D1391">
      <w:pPr>
        <w:pStyle w:val="NoSpacing"/>
      </w:pPr>
      <w:r>
        <w:tab/>
        <w:t>This works out as we should have (n+1)o</w:t>
      </w:r>
      <w:r>
        <w:rPr>
          <w:vertAlign w:val="subscript"/>
        </w:rPr>
        <w:t>1</w:t>
      </w:r>
      <w:r>
        <w:t>o</w:t>
      </w:r>
      <w:r>
        <w:rPr>
          <w:vertAlign w:val="subscript"/>
        </w:rPr>
        <w:t>2</w:t>
      </w:r>
      <w:r>
        <w:t xml:space="preserve"> = (5+1)(3)(2) = 36 free parameters.  And in our df</w:t>
      </w:r>
      <w:r>
        <w:rPr>
          <w:vertAlign w:val="subscript"/>
        </w:rPr>
        <w:t>3</w:t>
      </w:r>
      <w:r>
        <w:t xml:space="preserve"> </w:t>
      </w:r>
    </w:p>
    <w:p w14:paraId="351530D1" w14:textId="77777777" w:rsidR="001D1391" w:rsidRPr="00E247D5" w:rsidRDefault="001D1391" w:rsidP="001D1391">
      <w:pPr>
        <w:pStyle w:val="NoSpacing"/>
        <w:ind w:firstLine="720"/>
      </w:pPr>
      <w:r>
        <w:t xml:space="preserve">we have 35 free parameters + 1 intercept = 36.  So we’re good.  </w:t>
      </w:r>
    </w:p>
    <w:p w14:paraId="08FE9181" w14:textId="77777777" w:rsidR="001D1391" w:rsidRDefault="001D1391" w:rsidP="001D1391">
      <w:pPr>
        <w:pStyle w:val="NoSpacing"/>
      </w:pPr>
    </w:p>
    <w:p w14:paraId="2920B198" w14:textId="77777777" w:rsidR="001D1391" w:rsidRDefault="001D1391" w:rsidP="001D1391">
      <w:pPr>
        <w:pStyle w:val="NoSpacing"/>
        <w:numPr>
          <w:ilvl w:val="0"/>
          <w:numId w:val="1"/>
        </w:numPr>
      </w:pPr>
      <w:r>
        <w:t>And last repeat for (c</w:t>
      </w:r>
      <w:r>
        <w:rPr>
          <w:vertAlign w:val="subscript"/>
        </w:rPr>
        <w:t>3b</w:t>
      </w:r>
      <w:r>
        <w:t>, c</w:t>
      </w:r>
      <w:r>
        <w:rPr>
          <w:vertAlign w:val="subscript"/>
        </w:rPr>
        <w:t>3c</w:t>
      </w:r>
      <w:r>
        <w:t>).  We’d remove (c</w:t>
      </w:r>
      <w:r>
        <w:rPr>
          <w:vertAlign w:val="subscript"/>
        </w:rPr>
        <w:t>3b</w:t>
      </w:r>
      <w:r>
        <w:t>, c</w:t>
      </w:r>
      <w:r>
        <w:rPr>
          <w:vertAlign w:val="subscript"/>
        </w:rPr>
        <w:t>3c</w:t>
      </w:r>
      <w:r>
        <w:t>) from efl</w:t>
      </w:r>
      <w:r>
        <w:rPr>
          <w:vertAlign w:val="subscript"/>
        </w:rPr>
        <w:t>3</w:t>
      </w:r>
      <w:r>
        <w:t>, and then remove all columns that begin with (c</w:t>
      </w:r>
      <w:r>
        <w:rPr>
          <w:vertAlign w:val="subscript"/>
        </w:rPr>
        <w:t>1b</w:t>
      </w:r>
      <w:r>
        <w:t>, c</w:t>
      </w:r>
      <w:r>
        <w:rPr>
          <w:vertAlign w:val="subscript"/>
        </w:rPr>
        <w:t>1c</w:t>
      </w:r>
      <w:r>
        <w:t>), (c</w:t>
      </w:r>
      <w:r>
        <w:rPr>
          <w:vertAlign w:val="subscript"/>
        </w:rPr>
        <w:t>2c</w:t>
      </w:r>
      <w:r>
        <w:t>), or (c</w:t>
      </w:r>
      <w:r>
        <w:rPr>
          <w:vertAlign w:val="subscript"/>
        </w:rPr>
        <w:t>3b</w:t>
      </w:r>
      <w:r>
        <w:t>, c</w:t>
      </w:r>
      <w:r>
        <w:rPr>
          <w:vertAlign w:val="subscript"/>
        </w:rPr>
        <w:t>3c</w:t>
      </w:r>
      <w:r>
        <w:t>) from df</w:t>
      </w:r>
      <w:r>
        <w:rPr>
          <w:vertAlign w:val="subscript"/>
        </w:rPr>
        <w:t>3</w:t>
      </w:r>
      <w:r>
        <w:t>, multiply on the right by (c</w:t>
      </w:r>
      <w:r>
        <w:rPr>
          <w:vertAlign w:val="subscript"/>
        </w:rPr>
        <w:t>3b</w:t>
      </w:r>
      <w:r>
        <w:rPr>
          <w:vertAlign w:val="subscript"/>
        </w:rPr>
        <w:softHyphen/>
      </w:r>
      <w:r>
        <w:t>, c</w:t>
      </w:r>
      <w:r>
        <w:rPr>
          <w:vertAlign w:val="subscript"/>
        </w:rPr>
        <w:t>3c</w:t>
      </w:r>
      <w:r>
        <w:t>), and add the new generated columns to the df</w:t>
      </w:r>
      <w:r>
        <w:rPr>
          <w:vertAlign w:val="subscript"/>
        </w:rPr>
        <w:t>3</w:t>
      </w:r>
      <w:r>
        <w:t xml:space="preserve">.  </w:t>
      </w:r>
    </w:p>
    <w:p w14:paraId="6649E2BE" w14:textId="77777777" w:rsidR="001D1391" w:rsidRDefault="001D1391" w:rsidP="001D1391">
      <w:pPr>
        <w:pStyle w:val="NoSpacing"/>
      </w:pPr>
    </w:p>
    <w:p w14:paraId="3B8C7AA6" w14:textId="77777777" w:rsidR="001D1391" w:rsidRDefault="001D1391" w:rsidP="001D1391">
      <w:pPr>
        <w:pStyle w:val="NoSpacing"/>
        <w:ind w:left="720"/>
      </w:pPr>
      <w:r w:rsidRPr="009B020C">
        <w:rPr>
          <w:position w:val="-124"/>
        </w:rPr>
        <w:object w:dxaOrig="8020" w:dyaOrig="2600" w14:anchorId="1DE60B4F">
          <v:shape id="_x0000_i1053" type="#_x0000_t75" style="width:372pt;height:120pt" o:ole="">
            <v:imagedata r:id="rId66" o:title=""/>
          </v:shape>
          <o:OLEObject Type="Embed" ProgID="Equation.DSMT4" ShapeID="_x0000_i1053" DrawAspect="Content" ObjectID="_1817150851" r:id="rId67"/>
        </w:object>
      </w:r>
    </w:p>
    <w:p w14:paraId="174A142A" w14:textId="77777777" w:rsidR="001D1391" w:rsidRDefault="001D1391" w:rsidP="001D1391">
      <w:pPr>
        <w:pStyle w:val="NoSpacing"/>
      </w:pPr>
    </w:p>
    <w:p w14:paraId="0FF44B47" w14:textId="77777777" w:rsidR="001D1391" w:rsidRDefault="001D1391" w:rsidP="001D1391">
      <w:pPr>
        <w:pStyle w:val="NoSpacing"/>
      </w:pPr>
      <w:r>
        <w:tab/>
        <w:t>And this works out as we should have (n+1)o</w:t>
      </w:r>
      <w:r>
        <w:rPr>
          <w:vertAlign w:val="subscript"/>
        </w:rPr>
        <w:t>1</w:t>
      </w:r>
      <w:r>
        <w:t>o</w:t>
      </w:r>
      <w:r>
        <w:rPr>
          <w:vertAlign w:val="subscript"/>
        </w:rPr>
        <w:t>2</w:t>
      </w:r>
      <w:r>
        <w:t>o</w:t>
      </w:r>
      <w:r>
        <w:rPr>
          <w:vertAlign w:val="subscript"/>
        </w:rPr>
        <w:t>3</w:t>
      </w:r>
      <w:r>
        <w:t xml:space="preserve"> = (3+1)(3)(2)(3) = 72 free parameters.  And in </w:t>
      </w:r>
    </w:p>
    <w:p w14:paraId="29F8A93A" w14:textId="77777777" w:rsidR="001D1391" w:rsidRPr="00B40C58" w:rsidRDefault="001D1391" w:rsidP="001D1391">
      <w:pPr>
        <w:pStyle w:val="NoSpacing"/>
      </w:pPr>
      <w:r>
        <w:tab/>
        <w:t>our df</w:t>
      </w:r>
      <w:r>
        <w:rPr>
          <w:vertAlign w:val="subscript"/>
        </w:rPr>
        <w:t>4</w:t>
      </w:r>
      <w:r>
        <w:t xml:space="preserve"> we have 71 free parameters + 1 intercept = 72 free parameters.</w:t>
      </w:r>
    </w:p>
    <w:p w14:paraId="4380E605" w14:textId="77777777" w:rsidR="001D1391" w:rsidRDefault="001D1391" w:rsidP="001D1391">
      <w:pPr>
        <w:pStyle w:val="NoSpacing"/>
      </w:pPr>
    </w:p>
    <w:p w14:paraId="43052063" w14:textId="77777777" w:rsidR="001D1391" w:rsidRPr="00BA5204" w:rsidRDefault="001D1391" w:rsidP="001D1391">
      <w:pPr>
        <w:pStyle w:val="NoSpacing"/>
      </w:pPr>
      <w:r>
        <w:t xml:space="preserve">So I </w:t>
      </w:r>
      <w:r w:rsidRPr="001A15B4">
        <w:rPr>
          <w:i/>
        </w:rPr>
        <w:t>think</w:t>
      </w:r>
      <w:r>
        <w:t xml:space="preserve"> this is the procedure.  Revisiting our df</w:t>
      </w:r>
      <w:r>
        <w:rPr>
          <w:vertAlign w:val="subscript"/>
        </w:rPr>
        <w:t>4</w:t>
      </w:r>
      <w:r>
        <w:t>,</w:t>
      </w:r>
    </w:p>
    <w:p w14:paraId="36B85640" w14:textId="77777777" w:rsidR="001D1391" w:rsidRDefault="001D1391" w:rsidP="001D1391">
      <w:pPr>
        <w:pStyle w:val="NoSpacing"/>
      </w:pPr>
    </w:p>
    <w:p w14:paraId="58D19862" w14:textId="77777777" w:rsidR="001D1391" w:rsidRDefault="001D1391" w:rsidP="001D1391">
      <w:pPr>
        <w:pStyle w:val="NoSpacing"/>
      </w:pPr>
      <w:r w:rsidRPr="00BA5204">
        <w:rPr>
          <w:position w:val="-82"/>
        </w:rPr>
        <w:object w:dxaOrig="9960" w:dyaOrig="1760" w14:anchorId="1D4C8AE7">
          <v:shape id="_x0000_i1054" type="#_x0000_t75" style="width:498pt;height:90pt" o:ole="">
            <v:imagedata r:id="rId68" o:title=""/>
          </v:shape>
          <o:OLEObject Type="Embed" ProgID="Equation.DSMT4" ShapeID="_x0000_i1054" DrawAspect="Content" ObjectID="_1817150852" r:id="rId69"/>
        </w:object>
      </w:r>
    </w:p>
    <w:p w14:paraId="7BCFDE36" w14:textId="77777777" w:rsidR="001D1391" w:rsidRDefault="001D1391" w:rsidP="001D1391">
      <w:pPr>
        <w:pStyle w:val="NoSpacing"/>
      </w:pPr>
    </w:p>
    <w:p w14:paraId="708CAC0F" w14:textId="77777777" w:rsidR="001D1391" w:rsidRDefault="001D1391" w:rsidP="001D1391">
      <w:pPr>
        <w:pStyle w:val="NoSpacing"/>
      </w:pPr>
      <w:r>
        <w:t>how would we interpret the column’s coefficients that we’d get for the linear regression?  If we stop at the black row, then the coefficients are just the slopes for the respective variables of course.  We have coefficient of n</w:t>
      </w:r>
      <w:r>
        <w:rPr>
          <w:vertAlign w:val="subscript"/>
        </w:rPr>
        <w:t>1</w:t>
      </w:r>
      <w:r>
        <w:t xml:space="preserve"> is slope of n</w:t>
      </w:r>
      <w:r>
        <w:rPr>
          <w:vertAlign w:val="subscript"/>
        </w:rPr>
        <w:t>1</w:t>
      </w:r>
      <w:r>
        <w:t xml:space="preserve"> (regardless of c’s), and coefficient of n</w:t>
      </w:r>
      <w:r>
        <w:rPr>
          <w:vertAlign w:val="subscript"/>
        </w:rPr>
        <w:t>2</w:t>
      </w:r>
      <w:r>
        <w:t xml:space="preserve"> is slope of n</w:t>
      </w:r>
      <w:r>
        <w:rPr>
          <w:vertAlign w:val="subscript"/>
        </w:rPr>
        <w:t>2</w:t>
      </w:r>
      <w:r>
        <w:t xml:space="preserve"> (regardless of c’s), and coefficients of c’s are the slopes of c’s, etc.  </w:t>
      </w:r>
    </w:p>
    <w:p w14:paraId="5FB1B1C2" w14:textId="77777777" w:rsidR="001D1391" w:rsidRDefault="001D1391" w:rsidP="001D1391">
      <w:pPr>
        <w:pStyle w:val="NoSpacing"/>
      </w:pPr>
    </w:p>
    <w:p w14:paraId="3EFD587C" w14:textId="77777777" w:rsidR="001D1391" w:rsidRDefault="001D1391" w:rsidP="001D1391">
      <w:pPr>
        <w:pStyle w:val="NoSpacing"/>
      </w:pPr>
      <w:r>
        <w:t>If we stop at black and red row (just expanding c</w:t>
      </w:r>
      <w:r>
        <w:rPr>
          <w:vertAlign w:val="subscript"/>
        </w:rPr>
        <w:t>1</w:t>
      </w:r>
      <w:r>
        <w:t>), then coefficients of the black rows are implicitly those with c</w:t>
      </w:r>
      <w:r>
        <w:rPr>
          <w:vertAlign w:val="subscript"/>
        </w:rPr>
        <w:t>1</w:t>
      </w:r>
      <w:r>
        <w:t xml:space="preserve"> retricted to c</w:t>
      </w:r>
      <w:r>
        <w:rPr>
          <w:vertAlign w:val="subscript"/>
        </w:rPr>
        <w:t>1a</w:t>
      </w:r>
      <w:r>
        <w:t>.  Except, c</w:t>
      </w:r>
      <w:r>
        <w:rPr>
          <w:vertAlign w:val="subscript"/>
        </w:rPr>
        <w:t>1b</w:t>
      </w:r>
      <w:r>
        <w:t xml:space="preserve"> and c</w:t>
      </w:r>
      <w:r>
        <w:rPr>
          <w:vertAlign w:val="subscript"/>
        </w:rPr>
        <w:t>1c</w:t>
      </w:r>
      <w:r>
        <w:t>, which are obviously not implicitly restricted to c</w:t>
      </w:r>
      <w:r>
        <w:rPr>
          <w:vertAlign w:val="subscript"/>
        </w:rPr>
        <w:t>1a</w:t>
      </w:r>
      <w:r>
        <w:t>, as they would then we be zero due to incompatibility.  If look at example above, can see that the c</w:t>
      </w:r>
      <w:r>
        <w:rPr>
          <w:vertAlign w:val="subscript"/>
        </w:rPr>
        <w:t>1b</w:t>
      </w:r>
      <w:r>
        <w:t>, c</w:t>
      </w:r>
      <w:r>
        <w:rPr>
          <w:vertAlign w:val="subscript"/>
        </w:rPr>
        <w:t>1c</w:t>
      </w:r>
      <w:r>
        <w:t xml:space="preserve"> coefficients end up being changes to the intercepts when c</w:t>
      </w:r>
      <w:r>
        <w:rPr>
          <w:vertAlign w:val="subscript"/>
        </w:rPr>
        <w:t>1b</w:t>
      </w:r>
      <w:r>
        <w:t xml:space="preserve"> and c</w:t>
      </w:r>
      <w:r>
        <w:rPr>
          <w:vertAlign w:val="subscript"/>
        </w:rPr>
        <w:t>1c</w:t>
      </w:r>
      <w:r>
        <w:t xml:space="preserve"> are turned on.  </w:t>
      </w:r>
    </w:p>
    <w:p w14:paraId="1838744D" w14:textId="77777777" w:rsidR="001D1391" w:rsidRDefault="001D1391" w:rsidP="001D1391">
      <w:pPr>
        <w:pStyle w:val="NoSpacing"/>
      </w:pPr>
    </w:p>
    <w:p w14:paraId="48D26CFD" w14:textId="77777777" w:rsidR="001D1391" w:rsidRDefault="001D1391" w:rsidP="001D1391">
      <w:pPr>
        <w:pStyle w:val="NoSpacing"/>
      </w:pPr>
      <w:r>
        <w:lastRenderedPageBreak/>
        <w:t>If we stop at black, red, and blue rows, then coefficients are broken down by c</w:t>
      </w:r>
      <w:r>
        <w:rPr>
          <w:vertAlign w:val="subscript"/>
        </w:rPr>
        <w:t>1</w:t>
      </w:r>
      <w:r>
        <w:t xml:space="preserve"> and c</w:t>
      </w:r>
      <w:r>
        <w:rPr>
          <w:vertAlign w:val="subscript"/>
        </w:rPr>
        <w:t>2</w:t>
      </w:r>
      <w:r>
        <w:t>.  I guess the black and red rows are now implicitly restricted to c</w:t>
      </w:r>
      <w:r>
        <w:rPr>
          <w:vertAlign w:val="subscript"/>
        </w:rPr>
        <w:t>2a</w:t>
      </w:r>
      <w:r>
        <w:t>.  And the blue rows contain the c</w:t>
      </w:r>
      <w:r>
        <w:rPr>
          <w:vertAlign w:val="subscript"/>
        </w:rPr>
        <w:t>2b</w:t>
      </w:r>
      <w:r>
        <w:t xml:space="preserve"> additional contributions.  </w:t>
      </w:r>
    </w:p>
    <w:p w14:paraId="4BABF688" w14:textId="77777777" w:rsidR="001D1391" w:rsidRDefault="001D1391" w:rsidP="001D1391">
      <w:pPr>
        <w:pStyle w:val="NoSpacing"/>
      </w:pPr>
    </w:p>
    <w:p w14:paraId="1F1DAA55" w14:textId="77777777" w:rsidR="001D1391" w:rsidRPr="00955BA2" w:rsidRDefault="001D1391" w:rsidP="001D1391">
      <w:pPr>
        <w:pStyle w:val="NoSpacing"/>
      </w:pPr>
      <w:r>
        <w:t xml:space="preserve">Similarly for the purple row.  </w:t>
      </w:r>
    </w:p>
    <w:p w14:paraId="501C3A12" w14:textId="77777777" w:rsidR="001D1391" w:rsidRDefault="001D1391" w:rsidP="001D1391">
      <w:pPr>
        <w:pStyle w:val="NoSpacing"/>
      </w:pPr>
    </w:p>
    <w:p w14:paraId="65ECB168" w14:textId="77777777" w:rsidR="001D1391" w:rsidRDefault="001D1391" w:rsidP="001D1391">
      <w:pPr>
        <w:pStyle w:val="NoSpacing"/>
      </w:pPr>
      <w:r>
        <w:t xml:space="preserve">One concern is that this procedure has ‘memory’.  If we expand column c1, and then later decide to expand column c2, we would have to know that we had already expanded c1.  I feel like we shouldn’t need to know this beforehand.  </w:t>
      </w:r>
    </w:p>
    <w:p w14:paraId="445EE010" w14:textId="77777777" w:rsidR="001D1391" w:rsidRDefault="001D1391" w:rsidP="001D1391">
      <w:pPr>
        <w:pStyle w:val="NoSpacing"/>
      </w:pPr>
    </w:p>
    <w:p w14:paraId="56FFB8A8" w14:textId="77777777" w:rsidR="00453EC2" w:rsidRPr="002F1200" w:rsidRDefault="00453EC2" w:rsidP="00453EC2">
      <w:pPr>
        <w:pStyle w:val="NoSpacing"/>
        <w:rPr>
          <w:b/>
          <w:sz w:val="28"/>
          <w:szCs w:val="28"/>
        </w:rPr>
      </w:pPr>
      <w:r w:rsidRPr="002F1200">
        <w:rPr>
          <w:b/>
          <w:sz w:val="28"/>
          <w:szCs w:val="28"/>
        </w:rPr>
        <w:t>Training and testing on datasets with few instances per category</w:t>
      </w:r>
    </w:p>
    <w:p w14:paraId="2B5BECE2" w14:textId="77777777" w:rsidR="00453EC2" w:rsidRDefault="00453EC2" w:rsidP="00453EC2">
      <w:pPr>
        <w:pStyle w:val="NoSpacing"/>
        <w:rPr>
          <w:sz w:val="24"/>
          <w:szCs w:val="24"/>
        </w:rPr>
      </w:pPr>
      <w:r>
        <w:rPr>
          <w:sz w:val="24"/>
          <w:szCs w:val="24"/>
        </w:rPr>
        <w:t xml:space="preserve">Sometimes we have datasets with a category, like house location, which can take on multiple values, even hundreds.  And there may be hundreds of rows corresponding to one location, and only one row corresponding to another.  When we split the dataset for training and testing, our training dataset may have instances that our testing dataset does not have, and vice versa.  For instance, say, we split the dataset below into training (grey-blue) and testing (white).  </w:t>
      </w:r>
    </w:p>
    <w:p w14:paraId="009B6A81" w14:textId="77777777" w:rsidR="00453EC2" w:rsidRDefault="00453EC2" w:rsidP="00453EC2">
      <w:pPr>
        <w:pStyle w:val="NoSpacing"/>
        <w:rPr>
          <w:sz w:val="24"/>
          <w:szCs w:val="24"/>
        </w:rPr>
      </w:pPr>
    </w:p>
    <w:tbl>
      <w:tblPr>
        <w:tblStyle w:val="TableGrid"/>
        <w:tblW w:w="0" w:type="auto"/>
        <w:tblLook w:val="04A0" w:firstRow="1" w:lastRow="0" w:firstColumn="1" w:lastColumn="0" w:noHBand="0" w:noVBand="1"/>
      </w:tblPr>
      <w:tblGrid>
        <w:gridCol w:w="1525"/>
        <w:gridCol w:w="1080"/>
        <w:gridCol w:w="1620"/>
        <w:gridCol w:w="1800"/>
      </w:tblGrid>
      <w:tr w:rsidR="00453EC2" w:rsidRPr="003834E0" w14:paraId="5AF9A22D" w14:textId="77777777" w:rsidTr="00904530">
        <w:tc>
          <w:tcPr>
            <w:tcW w:w="1525" w:type="dxa"/>
          </w:tcPr>
          <w:p w14:paraId="65518684" w14:textId="77777777" w:rsidR="00453EC2" w:rsidRPr="003834E0" w:rsidRDefault="00453EC2" w:rsidP="00904530">
            <w:pPr>
              <w:pStyle w:val="NoSpacing"/>
              <w:rPr>
                <w:b/>
                <w:sz w:val="24"/>
                <w:szCs w:val="24"/>
              </w:rPr>
            </w:pPr>
            <w:r w:rsidRPr="003834E0">
              <w:rPr>
                <w:b/>
                <w:sz w:val="24"/>
                <w:szCs w:val="24"/>
              </w:rPr>
              <w:t>Dosage</w:t>
            </w:r>
          </w:p>
        </w:tc>
        <w:tc>
          <w:tcPr>
            <w:tcW w:w="1080" w:type="dxa"/>
          </w:tcPr>
          <w:p w14:paraId="03A263E1" w14:textId="77777777" w:rsidR="00453EC2" w:rsidRPr="003834E0" w:rsidRDefault="00453EC2" w:rsidP="00904530">
            <w:pPr>
              <w:pStyle w:val="NoSpacing"/>
              <w:rPr>
                <w:b/>
                <w:sz w:val="24"/>
                <w:szCs w:val="24"/>
              </w:rPr>
            </w:pPr>
            <w:r w:rsidRPr="003834E0">
              <w:rPr>
                <w:b/>
                <w:sz w:val="24"/>
                <w:szCs w:val="24"/>
              </w:rPr>
              <w:t>Age</w:t>
            </w:r>
          </w:p>
        </w:tc>
        <w:tc>
          <w:tcPr>
            <w:tcW w:w="1620" w:type="dxa"/>
          </w:tcPr>
          <w:p w14:paraId="07DE593A" w14:textId="77777777" w:rsidR="00453EC2" w:rsidRPr="003834E0" w:rsidRDefault="00453EC2" w:rsidP="00904530">
            <w:pPr>
              <w:pStyle w:val="NoSpacing"/>
              <w:rPr>
                <w:b/>
                <w:sz w:val="24"/>
                <w:szCs w:val="24"/>
              </w:rPr>
            </w:pPr>
            <w:r w:rsidRPr="003834E0">
              <w:rPr>
                <w:b/>
                <w:sz w:val="24"/>
                <w:szCs w:val="24"/>
              </w:rPr>
              <w:t>Sex</w:t>
            </w:r>
          </w:p>
        </w:tc>
        <w:tc>
          <w:tcPr>
            <w:tcW w:w="1800" w:type="dxa"/>
            <w:shd w:val="clear" w:color="auto" w:fill="99FF99"/>
          </w:tcPr>
          <w:p w14:paraId="7811B92B" w14:textId="77777777" w:rsidR="00453EC2" w:rsidRPr="003834E0" w:rsidRDefault="00453EC2" w:rsidP="00904530">
            <w:pPr>
              <w:pStyle w:val="NoSpacing"/>
              <w:rPr>
                <w:b/>
                <w:sz w:val="24"/>
                <w:szCs w:val="24"/>
              </w:rPr>
            </w:pPr>
            <w:r w:rsidRPr="003834E0">
              <w:rPr>
                <w:b/>
                <w:sz w:val="24"/>
                <w:szCs w:val="24"/>
              </w:rPr>
              <w:t>Effectiveness</w:t>
            </w:r>
          </w:p>
        </w:tc>
      </w:tr>
      <w:tr w:rsidR="00453EC2" w14:paraId="6147DD62" w14:textId="77777777" w:rsidTr="00904530">
        <w:tc>
          <w:tcPr>
            <w:tcW w:w="1525" w:type="dxa"/>
            <w:shd w:val="clear" w:color="auto" w:fill="D9E2F3" w:themeFill="accent1" w:themeFillTint="33"/>
          </w:tcPr>
          <w:p w14:paraId="35CF866B" w14:textId="77777777" w:rsidR="00453EC2" w:rsidRDefault="00453EC2" w:rsidP="00904530">
            <w:pPr>
              <w:pStyle w:val="NoSpacing"/>
              <w:rPr>
                <w:sz w:val="24"/>
                <w:szCs w:val="24"/>
              </w:rPr>
            </w:pPr>
            <w:r>
              <w:rPr>
                <w:sz w:val="24"/>
                <w:szCs w:val="24"/>
              </w:rPr>
              <w:t>10</w:t>
            </w:r>
          </w:p>
        </w:tc>
        <w:tc>
          <w:tcPr>
            <w:tcW w:w="1080" w:type="dxa"/>
            <w:shd w:val="clear" w:color="auto" w:fill="D9E2F3" w:themeFill="accent1" w:themeFillTint="33"/>
          </w:tcPr>
          <w:p w14:paraId="75648A30" w14:textId="77777777" w:rsidR="00453EC2" w:rsidRDefault="00453EC2" w:rsidP="00904530">
            <w:pPr>
              <w:pStyle w:val="NoSpacing"/>
              <w:rPr>
                <w:sz w:val="24"/>
                <w:szCs w:val="24"/>
              </w:rPr>
            </w:pPr>
            <w:r>
              <w:rPr>
                <w:sz w:val="24"/>
                <w:szCs w:val="24"/>
              </w:rPr>
              <w:t>25</w:t>
            </w:r>
          </w:p>
        </w:tc>
        <w:tc>
          <w:tcPr>
            <w:tcW w:w="1620" w:type="dxa"/>
            <w:shd w:val="clear" w:color="auto" w:fill="D9E2F3" w:themeFill="accent1" w:themeFillTint="33"/>
          </w:tcPr>
          <w:p w14:paraId="2D16530B" w14:textId="77777777" w:rsidR="00453EC2" w:rsidRDefault="00453EC2" w:rsidP="00904530">
            <w:pPr>
              <w:pStyle w:val="NoSpacing"/>
              <w:rPr>
                <w:sz w:val="24"/>
                <w:szCs w:val="24"/>
              </w:rPr>
            </w:pPr>
            <w:r>
              <w:rPr>
                <w:sz w:val="24"/>
                <w:szCs w:val="24"/>
              </w:rPr>
              <w:t>Female</w:t>
            </w:r>
          </w:p>
        </w:tc>
        <w:tc>
          <w:tcPr>
            <w:tcW w:w="1800" w:type="dxa"/>
            <w:shd w:val="clear" w:color="auto" w:fill="99FF99"/>
          </w:tcPr>
          <w:p w14:paraId="4C7C8D5C" w14:textId="77777777" w:rsidR="00453EC2" w:rsidRDefault="00453EC2" w:rsidP="00904530">
            <w:pPr>
              <w:pStyle w:val="NoSpacing"/>
              <w:rPr>
                <w:sz w:val="24"/>
                <w:szCs w:val="24"/>
              </w:rPr>
            </w:pPr>
            <w:r>
              <w:rPr>
                <w:sz w:val="24"/>
                <w:szCs w:val="24"/>
              </w:rPr>
              <w:t>98</w:t>
            </w:r>
          </w:p>
        </w:tc>
      </w:tr>
      <w:tr w:rsidR="00453EC2" w14:paraId="292BFEA1" w14:textId="77777777" w:rsidTr="00904530">
        <w:tc>
          <w:tcPr>
            <w:tcW w:w="1525" w:type="dxa"/>
          </w:tcPr>
          <w:p w14:paraId="1D04E613" w14:textId="77777777" w:rsidR="00453EC2" w:rsidRDefault="00453EC2" w:rsidP="00904530">
            <w:pPr>
              <w:pStyle w:val="NoSpacing"/>
              <w:rPr>
                <w:sz w:val="24"/>
                <w:szCs w:val="24"/>
              </w:rPr>
            </w:pPr>
            <w:r>
              <w:rPr>
                <w:sz w:val="24"/>
                <w:szCs w:val="24"/>
              </w:rPr>
              <w:t>20</w:t>
            </w:r>
          </w:p>
        </w:tc>
        <w:tc>
          <w:tcPr>
            <w:tcW w:w="1080" w:type="dxa"/>
          </w:tcPr>
          <w:p w14:paraId="5FFB28D6" w14:textId="77777777" w:rsidR="00453EC2" w:rsidRDefault="00453EC2" w:rsidP="00904530">
            <w:pPr>
              <w:pStyle w:val="NoSpacing"/>
              <w:rPr>
                <w:sz w:val="24"/>
                <w:szCs w:val="24"/>
              </w:rPr>
            </w:pPr>
            <w:r>
              <w:rPr>
                <w:sz w:val="24"/>
                <w:szCs w:val="24"/>
              </w:rPr>
              <w:t>73</w:t>
            </w:r>
          </w:p>
        </w:tc>
        <w:tc>
          <w:tcPr>
            <w:tcW w:w="1620" w:type="dxa"/>
          </w:tcPr>
          <w:p w14:paraId="415A93F3" w14:textId="77777777" w:rsidR="00453EC2" w:rsidRDefault="00453EC2" w:rsidP="00904530">
            <w:pPr>
              <w:pStyle w:val="NoSpacing"/>
              <w:rPr>
                <w:sz w:val="24"/>
                <w:szCs w:val="24"/>
              </w:rPr>
            </w:pPr>
            <w:r>
              <w:rPr>
                <w:sz w:val="24"/>
                <w:szCs w:val="24"/>
              </w:rPr>
              <w:t>Male</w:t>
            </w:r>
          </w:p>
        </w:tc>
        <w:tc>
          <w:tcPr>
            <w:tcW w:w="1800" w:type="dxa"/>
            <w:shd w:val="clear" w:color="auto" w:fill="99FF99"/>
          </w:tcPr>
          <w:p w14:paraId="4AEAB4EE" w14:textId="77777777" w:rsidR="00453EC2" w:rsidRDefault="00453EC2" w:rsidP="00904530">
            <w:pPr>
              <w:pStyle w:val="NoSpacing"/>
              <w:rPr>
                <w:sz w:val="24"/>
                <w:szCs w:val="24"/>
              </w:rPr>
            </w:pPr>
            <w:r>
              <w:rPr>
                <w:sz w:val="24"/>
                <w:szCs w:val="24"/>
              </w:rPr>
              <w:t>14</w:t>
            </w:r>
          </w:p>
        </w:tc>
      </w:tr>
      <w:tr w:rsidR="00453EC2" w14:paraId="71FA7268" w14:textId="77777777" w:rsidTr="00904530">
        <w:tc>
          <w:tcPr>
            <w:tcW w:w="1525" w:type="dxa"/>
            <w:shd w:val="clear" w:color="auto" w:fill="D9E2F3" w:themeFill="accent1" w:themeFillTint="33"/>
          </w:tcPr>
          <w:p w14:paraId="17D43D1C" w14:textId="77777777" w:rsidR="00453EC2" w:rsidRDefault="00453EC2" w:rsidP="00904530">
            <w:pPr>
              <w:pStyle w:val="NoSpacing"/>
              <w:rPr>
                <w:sz w:val="24"/>
                <w:szCs w:val="24"/>
              </w:rPr>
            </w:pPr>
            <w:r>
              <w:rPr>
                <w:sz w:val="24"/>
                <w:szCs w:val="24"/>
              </w:rPr>
              <w:t>35</w:t>
            </w:r>
          </w:p>
        </w:tc>
        <w:tc>
          <w:tcPr>
            <w:tcW w:w="1080" w:type="dxa"/>
            <w:shd w:val="clear" w:color="auto" w:fill="D9E2F3" w:themeFill="accent1" w:themeFillTint="33"/>
          </w:tcPr>
          <w:p w14:paraId="44390DC0" w14:textId="77777777" w:rsidR="00453EC2" w:rsidRDefault="00453EC2" w:rsidP="00904530">
            <w:pPr>
              <w:pStyle w:val="NoSpacing"/>
              <w:rPr>
                <w:sz w:val="24"/>
                <w:szCs w:val="24"/>
              </w:rPr>
            </w:pPr>
            <w:r>
              <w:rPr>
                <w:sz w:val="24"/>
                <w:szCs w:val="24"/>
              </w:rPr>
              <w:t>54</w:t>
            </w:r>
          </w:p>
        </w:tc>
        <w:tc>
          <w:tcPr>
            <w:tcW w:w="1620" w:type="dxa"/>
            <w:shd w:val="clear" w:color="auto" w:fill="D9E2F3" w:themeFill="accent1" w:themeFillTint="33"/>
          </w:tcPr>
          <w:p w14:paraId="5BD14987" w14:textId="77777777" w:rsidR="00453EC2" w:rsidRDefault="00453EC2" w:rsidP="00904530">
            <w:pPr>
              <w:pStyle w:val="NoSpacing"/>
              <w:rPr>
                <w:sz w:val="24"/>
                <w:szCs w:val="24"/>
              </w:rPr>
            </w:pPr>
            <w:r>
              <w:rPr>
                <w:sz w:val="24"/>
                <w:szCs w:val="24"/>
              </w:rPr>
              <w:t>Female</w:t>
            </w:r>
          </w:p>
        </w:tc>
        <w:tc>
          <w:tcPr>
            <w:tcW w:w="1800" w:type="dxa"/>
            <w:shd w:val="clear" w:color="auto" w:fill="99FF99"/>
          </w:tcPr>
          <w:p w14:paraId="06FEA487" w14:textId="77777777" w:rsidR="00453EC2" w:rsidRDefault="00453EC2" w:rsidP="00904530">
            <w:pPr>
              <w:pStyle w:val="NoSpacing"/>
              <w:rPr>
                <w:sz w:val="24"/>
                <w:szCs w:val="24"/>
              </w:rPr>
            </w:pPr>
            <w:r>
              <w:rPr>
                <w:sz w:val="24"/>
                <w:szCs w:val="24"/>
              </w:rPr>
              <w:t>6</w:t>
            </w:r>
          </w:p>
        </w:tc>
      </w:tr>
      <w:tr w:rsidR="00453EC2" w14:paraId="0AF09575" w14:textId="77777777" w:rsidTr="00904530">
        <w:tc>
          <w:tcPr>
            <w:tcW w:w="1525" w:type="dxa"/>
          </w:tcPr>
          <w:p w14:paraId="3003F5CB" w14:textId="77777777" w:rsidR="00453EC2" w:rsidRDefault="00453EC2" w:rsidP="00904530">
            <w:pPr>
              <w:pStyle w:val="NoSpacing"/>
              <w:rPr>
                <w:sz w:val="24"/>
                <w:szCs w:val="24"/>
              </w:rPr>
            </w:pPr>
            <w:r>
              <w:rPr>
                <w:sz w:val="24"/>
                <w:szCs w:val="24"/>
              </w:rPr>
              <w:t>5</w:t>
            </w:r>
          </w:p>
        </w:tc>
        <w:tc>
          <w:tcPr>
            <w:tcW w:w="1080" w:type="dxa"/>
          </w:tcPr>
          <w:p w14:paraId="22F949E2" w14:textId="77777777" w:rsidR="00453EC2" w:rsidRDefault="00453EC2" w:rsidP="00904530">
            <w:pPr>
              <w:pStyle w:val="NoSpacing"/>
              <w:rPr>
                <w:sz w:val="24"/>
                <w:szCs w:val="24"/>
              </w:rPr>
            </w:pPr>
            <w:r>
              <w:rPr>
                <w:sz w:val="24"/>
                <w:szCs w:val="24"/>
              </w:rPr>
              <w:t>12</w:t>
            </w:r>
          </w:p>
        </w:tc>
        <w:tc>
          <w:tcPr>
            <w:tcW w:w="1620" w:type="dxa"/>
          </w:tcPr>
          <w:p w14:paraId="50943479" w14:textId="77777777" w:rsidR="00453EC2" w:rsidRDefault="00453EC2" w:rsidP="00904530">
            <w:pPr>
              <w:pStyle w:val="NoSpacing"/>
              <w:rPr>
                <w:sz w:val="24"/>
                <w:szCs w:val="24"/>
              </w:rPr>
            </w:pPr>
            <w:r>
              <w:rPr>
                <w:sz w:val="24"/>
                <w:szCs w:val="24"/>
              </w:rPr>
              <w:t>Male</w:t>
            </w:r>
          </w:p>
        </w:tc>
        <w:tc>
          <w:tcPr>
            <w:tcW w:w="1800" w:type="dxa"/>
            <w:shd w:val="clear" w:color="auto" w:fill="99FF99"/>
          </w:tcPr>
          <w:p w14:paraId="60ADE9D6" w14:textId="77777777" w:rsidR="00453EC2" w:rsidRDefault="00453EC2" w:rsidP="00904530">
            <w:pPr>
              <w:pStyle w:val="NoSpacing"/>
              <w:rPr>
                <w:sz w:val="24"/>
                <w:szCs w:val="24"/>
              </w:rPr>
            </w:pPr>
            <w:r>
              <w:rPr>
                <w:sz w:val="24"/>
                <w:szCs w:val="24"/>
              </w:rPr>
              <w:t>44</w:t>
            </w:r>
          </w:p>
        </w:tc>
      </w:tr>
      <w:tr w:rsidR="00453EC2" w14:paraId="247C37DE" w14:textId="77777777" w:rsidTr="00904530">
        <w:tc>
          <w:tcPr>
            <w:tcW w:w="1525" w:type="dxa"/>
            <w:shd w:val="clear" w:color="auto" w:fill="D9E2F3" w:themeFill="accent1" w:themeFillTint="33"/>
          </w:tcPr>
          <w:p w14:paraId="4AA24D65" w14:textId="77777777" w:rsidR="00453EC2" w:rsidRDefault="00453EC2" w:rsidP="00904530">
            <w:pPr>
              <w:pStyle w:val="NoSpacing"/>
              <w:rPr>
                <w:sz w:val="24"/>
                <w:szCs w:val="24"/>
              </w:rPr>
            </w:pPr>
            <w:r>
              <w:rPr>
                <w:sz w:val="24"/>
                <w:szCs w:val="24"/>
              </w:rPr>
              <w:t>25</w:t>
            </w:r>
          </w:p>
        </w:tc>
        <w:tc>
          <w:tcPr>
            <w:tcW w:w="1080" w:type="dxa"/>
            <w:shd w:val="clear" w:color="auto" w:fill="D9E2F3" w:themeFill="accent1" w:themeFillTint="33"/>
          </w:tcPr>
          <w:p w14:paraId="4F7FF5C1" w14:textId="77777777" w:rsidR="00453EC2" w:rsidRDefault="00453EC2" w:rsidP="00904530">
            <w:pPr>
              <w:pStyle w:val="NoSpacing"/>
              <w:rPr>
                <w:sz w:val="24"/>
                <w:szCs w:val="24"/>
              </w:rPr>
            </w:pPr>
            <w:r>
              <w:rPr>
                <w:sz w:val="24"/>
                <w:szCs w:val="24"/>
              </w:rPr>
              <w:t>44</w:t>
            </w:r>
          </w:p>
        </w:tc>
        <w:tc>
          <w:tcPr>
            <w:tcW w:w="1620" w:type="dxa"/>
            <w:shd w:val="clear" w:color="auto" w:fill="D9E2F3" w:themeFill="accent1" w:themeFillTint="33"/>
          </w:tcPr>
          <w:p w14:paraId="7B03D3B0" w14:textId="77777777" w:rsidR="00453EC2" w:rsidRDefault="00453EC2" w:rsidP="00904530">
            <w:pPr>
              <w:pStyle w:val="NoSpacing"/>
              <w:rPr>
                <w:sz w:val="24"/>
                <w:szCs w:val="24"/>
              </w:rPr>
            </w:pPr>
            <w:r>
              <w:rPr>
                <w:sz w:val="24"/>
                <w:szCs w:val="24"/>
              </w:rPr>
              <w:t>Female</w:t>
            </w:r>
          </w:p>
        </w:tc>
        <w:tc>
          <w:tcPr>
            <w:tcW w:w="1800" w:type="dxa"/>
            <w:shd w:val="clear" w:color="auto" w:fill="99FF99"/>
          </w:tcPr>
          <w:p w14:paraId="5CDCFA53" w14:textId="77777777" w:rsidR="00453EC2" w:rsidRDefault="00453EC2" w:rsidP="00904530">
            <w:pPr>
              <w:pStyle w:val="NoSpacing"/>
              <w:rPr>
                <w:sz w:val="24"/>
                <w:szCs w:val="24"/>
              </w:rPr>
            </w:pPr>
            <w:r>
              <w:rPr>
                <w:sz w:val="24"/>
                <w:szCs w:val="24"/>
              </w:rPr>
              <w:t>73</w:t>
            </w:r>
          </w:p>
        </w:tc>
      </w:tr>
    </w:tbl>
    <w:p w14:paraId="4C7800D6" w14:textId="77777777" w:rsidR="00453EC2" w:rsidRDefault="00453EC2" w:rsidP="00453EC2">
      <w:pPr>
        <w:pStyle w:val="NoSpacing"/>
        <w:rPr>
          <w:sz w:val="24"/>
          <w:szCs w:val="24"/>
        </w:rPr>
      </w:pPr>
    </w:p>
    <w:p w14:paraId="0C3781B8" w14:textId="73BA3929" w:rsidR="00453EC2" w:rsidRDefault="00453EC2" w:rsidP="00453EC2">
      <w:pPr>
        <w:pStyle w:val="NoSpacing"/>
        <w:rPr>
          <w:sz w:val="24"/>
          <w:szCs w:val="24"/>
        </w:rPr>
      </w:pPr>
      <w:r>
        <w:rPr>
          <w:sz w:val="24"/>
          <w:szCs w:val="24"/>
        </w:rPr>
        <w:t xml:space="preserve">If we one-hot-encode our Sex category (Female = </w:t>
      </w:r>
      <w:r w:rsidR="00BC6C50">
        <w:rPr>
          <w:sz w:val="24"/>
          <w:szCs w:val="24"/>
        </w:rPr>
        <w:t>0</w:t>
      </w:r>
      <w:r>
        <w:rPr>
          <w:sz w:val="24"/>
          <w:szCs w:val="24"/>
        </w:rPr>
        <w:t xml:space="preserve">, Male = </w:t>
      </w:r>
      <w:r w:rsidR="00BC6C50">
        <w:rPr>
          <w:sz w:val="24"/>
          <w:szCs w:val="24"/>
        </w:rPr>
        <w:t>1</w:t>
      </w:r>
      <w:r>
        <w:rPr>
          <w:sz w:val="24"/>
          <w:szCs w:val="24"/>
        </w:rPr>
        <w:t>), and expand Dosage by Sex, then we’d get</w:t>
      </w:r>
      <w:r w:rsidR="00BC6C50">
        <w:rPr>
          <w:sz w:val="24"/>
          <w:szCs w:val="24"/>
        </w:rPr>
        <w:t>:</w:t>
      </w:r>
    </w:p>
    <w:p w14:paraId="44460E95" w14:textId="77777777" w:rsidR="00453EC2" w:rsidRDefault="00453EC2" w:rsidP="00453EC2">
      <w:pPr>
        <w:pStyle w:val="NoSpacing"/>
        <w:rPr>
          <w:sz w:val="24"/>
          <w:szCs w:val="24"/>
        </w:rPr>
      </w:pPr>
    </w:p>
    <w:tbl>
      <w:tblPr>
        <w:tblStyle w:val="TableGrid"/>
        <w:tblW w:w="0" w:type="auto"/>
        <w:tblLook w:val="04A0" w:firstRow="1" w:lastRow="0" w:firstColumn="1" w:lastColumn="0" w:noHBand="0" w:noVBand="1"/>
      </w:tblPr>
      <w:tblGrid>
        <w:gridCol w:w="1435"/>
        <w:gridCol w:w="1440"/>
        <w:gridCol w:w="1080"/>
        <w:gridCol w:w="1350"/>
        <w:gridCol w:w="1800"/>
      </w:tblGrid>
      <w:tr w:rsidR="00453EC2" w:rsidRPr="003834E0" w14:paraId="4A438A73" w14:textId="77777777" w:rsidTr="00453EC2">
        <w:tc>
          <w:tcPr>
            <w:tcW w:w="1435" w:type="dxa"/>
          </w:tcPr>
          <w:p w14:paraId="74AE2FCF" w14:textId="77777777" w:rsidR="00453EC2" w:rsidRPr="003834E0" w:rsidRDefault="00453EC2" w:rsidP="00904530">
            <w:pPr>
              <w:pStyle w:val="NoSpacing"/>
              <w:rPr>
                <w:b/>
                <w:sz w:val="24"/>
                <w:szCs w:val="24"/>
              </w:rPr>
            </w:pPr>
            <w:r w:rsidRPr="003834E0">
              <w:rPr>
                <w:b/>
                <w:sz w:val="24"/>
                <w:szCs w:val="24"/>
              </w:rPr>
              <w:t>Dosage</w:t>
            </w:r>
          </w:p>
        </w:tc>
        <w:tc>
          <w:tcPr>
            <w:tcW w:w="1440" w:type="dxa"/>
          </w:tcPr>
          <w:p w14:paraId="6864BCB3" w14:textId="783D3AC1" w:rsidR="00453EC2" w:rsidRPr="003834E0" w:rsidRDefault="00453EC2" w:rsidP="00904530">
            <w:pPr>
              <w:pStyle w:val="NoSpacing"/>
              <w:rPr>
                <w:b/>
                <w:sz w:val="24"/>
                <w:szCs w:val="24"/>
              </w:rPr>
            </w:pPr>
            <w:r>
              <w:rPr>
                <w:b/>
                <w:sz w:val="24"/>
                <w:szCs w:val="24"/>
              </w:rPr>
              <w:t>Dosage∙Sex</w:t>
            </w:r>
          </w:p>
        </w:tc>
        <w:tc>
          <w:tcPr>
            <w:tcW w:w="1080" w:type="dxa"/>
          </w:tcPr>
          <w:p w14:paraId="596CFBED" w14:textId="359D236C" w:rsidR="00453EC2" w:rsidRPr="003834E0" w:rsidRDefault="00453EC2" w:rsidP="00904530">
            <w:pPr>
              <w:pStyle w:val="NoSpacing"/>
              <w:rPr>
                <w:b/>
                <w:sz w:val="24"/>
                <w:szCs w:val="24"/>
              </w:rPr>
            </w:pPr>
            <w:r w:rsidRPr="003834E0">
              <w:rPr>
                <w:b/>
                <w:sz w:val="24"/>
                <w:szCs w:val="24"/>
              </w:rPr>
              <w:t>Age</w:t>
            </w:r>
          </w:p>
        </w:tc>
        <w:tc>
          <w:tcPr>
            <w:tcW w:w="1350" w:type="dxa"/>
          </w:tcPr>
          <w:p w14:paraId="4509AA4F" w14:textId="758B95A8" w:rsidR="00453EC2" w:rsidRPr="003834E0" w:rsidRDefault="00453EC2" w:rsidP="00904530">
            <w:pPr>
              <w:pStyle w:val="NoSpacing"/>
              <w:rPr>
                <w:b/>
                <w:sz w:val="24"/>
                <w:szCs w:val="24"/>
              </w:rPr>
            </w:pPr>
            <w:r w:rsidRPr="003834E0">
              <w:rPr>
                <w:b/>
                <w:sz w:val="24"/>
                <w:szCs w:val="24"/>
              </w:rPr>
              <w:t>Sex</w:t>
            </w:r>
            <w:r>
              <w:rPr>
                <w:b/>
                <w:sz w:val="24"/>
                <w:szCs w:val="24"/>
              </w:rPr>
              <w:t xml:space="preserve"> </w:t>
            </w:r>
          </w:p>
        </w:tc>
        <w:tc>
          <w:tcPr>
            <w:tcW w:w="1800" w:type="dxa"/>
            <w:shd w:val="clear" w:color="auto" w:fill="99FF99"/>
          </w:tcPr>
          <w:p w14:paraId="1ED7722A" w14:textId="77777777" w:rsidR="00453EC2" w:rsidRPr="003834E0" w:rsidRDefault="00453EC2" w:rsidP="00904530">
            <w:pPr>
              <w:pStyle w:val="NoSpacing"/>
              <w:rPr>
                <w:b/>
                <w:sz w:val="24"/>
                <w:szCs w:val="24"/>
              </w:rPr>
            </w:pPr>
            <w:r w:rsidRPr="003834E0">
              <w:rPr>
                <w:b/>
                <w:sz w:val="24"/>
                <w:szCs w:val="24"/>
              </w:rPr>
              <w:t>Effectiveness</w:t>
            </w:r>
          </w:p>
        </w:tc>
      </w:tr>
      <w:tr w:rsidR="00453EC2" w14:paraId="4E3796F3" w14:textId="77777777" w:rsidTr="00453EC2">
        <w:tc>
          <w:tcPr>
            <w:tcW w:w="1435" w:type="dxa"/>
            <w:shd w:val="clear" w:color="auto" w:fill="D9E2F3" w:themeFill="accent1" w:themeFillTint="33"/>
          </w:tcPr>
          <w:p w14:paraId="1C234BC6" w14:textId="77777777" w:rsidR="00453EC2" w:rsidRDefault="00453EC2" w:rsidP="00904530">
            <w:pPr>
              <w:pStyle w:val="NoSpacing"/>
              <w:rPr>
                <w:sz w:val="24"/>
                <w:szCs w:val="24"/>
              </w:rPr>
            </w:pPr>
            <w:r>
              <w:rPr>
                <w:sz w:val="24"/>
                <w:szCs w:val="24"/>
              </w:rPr>
              <w:t>10</w:t>
            </w:r>
          </w:p>
        </w:tc>
        <w:tc>
          <w:tcPr>
            <w:tcW w:w="1440" w:type="dxa"/>
            <w:shd w:val="clear" w:color="auto" w:fill="D9E2F3" w:themeFill="accent1" w:themeFillTint="33"/>
          </w:tcPr>
          <w:p w14:paraId="7989C5B5" w14:textId="3A88CB70" w:rsidR="00453EC2" w:rsidRDefault="00BC6C50" w:rsidP="00904530">
            <w:pPr>
              <w:pStyle w:val="NoSpacing"/>
              <w:rPr>
                <w:sz w:val="24"/>
                <w:szCs w:val="24"/>
              </w:rPr>
            </w:pPr>
            <w:r>
              <w:rPr>
                <w:sz w:val="24"/>
                <w:szCs w:val="24"/>
              </w:rPr>
              <w:t>0</w:t>
            </w:r>
          </w:p>
        </w:tc>
        <w:tc>
          <w:tcPr>
            <w:tcW w:w="1080" w:type="dxa"/>
            <w:shd w:val="clear" w:color="auto" w:fill="D9E2F3" w:themeFill="accent1" w:themeFillTint="33"/>
          </w:tcPr>
          <w:p w14:paraId="111EB749" w14:textId="7BA81064" w:rsidR="00453EC2" w:rsidRDefault="00453EC2" w:rsidP="00904530">
            <w:pPr>
              <w:pStyle w:val="NoSpacing"/>
              <w:rPr>
                <w:sz w:val="24"/>
                <w:szCs w:val="24"/>
              </w:rPr>
            </w:pPr>
            <w:r>
              <w:rPr>
                <w:sz w:val="24"/>
                <w:szCs w:val="24"/>
              </w:rPr>
              <w:t>25</w:t>
            </w:r>
          </w:p>
        </w:tc>
        <w:tc>
          <w:tcPr>
            <w:tcW w:w="1350" w:type="dxa"/>
            <w:shd w:val="clear" w:color="auto" w:fill="D9E2F3" w:themeFill="accent1" w:themeFillTint="33"/>
          </w:tcPr>
          <w:p w14:paraId="626A2284" w14:textId="086BDE74" w:rsidR="00453EC2" w:rsidRDefault="00BC6C50" w:rsidP="00904530">
            <w:pPr>
              <w:pStyle w:val="NoSpacing"/>
              <w:rPr>
                <w:sz w:val="24"/>
                <w:szCs w:val="24"/>
              </w:rPr>
            </w:pPr>
            <w:r>
              <w:rPr>
                <w:sz w:val="24"/>
                <w:szCs w:val="24"/>
              </w:rPr>
              <w:t>0</w:t>
            </w:r>
          </w:p>
        </w:tc>
        <w:tc>
          <w:tcPr>
            <w:tcW w:w="1800" w:type="dxa"/>
            <w:shd w:val="clear" w:color="auto" w:fill="99FF99"/>
          </w:tcPr>
          <w:p w14:paraId="1CBB083C" w14:textId="77777777" w:rsidR="00453EC2" w:rsidRDefault="00453EC2" w:rsidP="00904530">
            <w:pPr>
              <w:pStyle w:val="NoSpacing"/>
              <w:rPr>
                <w:sz w:val="24"/>
                <w:szCs w:val="24"/>
              </w:rPr>
            </w:pPr>
            <w:r>
              <w:rPr>
                <w:sz w:val="24"/>
                <w:szCs w:val="24"/>
              </w:rPr>
              <w:t>98</w:t>
            </w:r>
          </w:p>
        </w:tc>
      </w:tr>
      <w:tr w:rsidR="00453EC2" w14:paraId="4A9628B6" w14:textId="77777777" w:rsidTr="00453EC2">
        <w:tc>
          <w:tcPr>
            <w:tcW w:w="1435" w:type="dxa"/>
          </w:tcPr>
          <w:p w14:paraId="45A6C81C" w14:textId="77777777" w:rsidR="00453EC2" w:rsidRDefault="00453EC2" w:rsidP="00904530">
            <w:pPr>
              <w:pStyle w:val="NoSpacing"/>
              <w:rPr>
                <w:sz w:val="24"/>
                <w:szCs w:val="24"/>
              </w:rPr>
            </w:pPr>
            <w:r>
              <w:rPr>
                <w:sz w:val="24"/>
                <w:szCs w:val="24"/>
              </w:rPr>
              <w:t>20</w:t>
            </w:r>
          </w:p>
        </w:tc>
        <w:tc>
          <w:tcPr>
            <w:tcW w:w="1440" w:type="dxa"/>
          </w:tcPr>
          <w:p w14:paraId="0D76E7AF" w14:textId="66BE18E0" w:rsidR="00453EC2" w:rsidRDefault="00BC6C50" w:rsidP="00904530">
            <w:pPr>
              <w:pStyle w:val="NoSpacing"/>
              <w:rPr>
                <w:sz w:val="24"/>
                <w:szCs w:val="24"/>
              </w:rPr>
            </w:pPr>
            <w:r>
              <w:rPr>
                <w:sz w:val="24"/>
                <w:szCs w:val="24"/>
              </w:rPr>
              <w:t>20</w:t>
            </w:r>
          </w:p>
        </w:tc>
        <w:tc>
          <w:tcPr>
            <w:tcW w:w="1080" w:type="dxa"/>
          </w:tcPr>
          <w:p w14:paraId="2A57C03A" w14:textId="3572BAD9" w:rsidR="00453EC2" w:rsidRDefault="00453EC2" w:rsidP="00904530">
            <w:pPr>
              <w:pStyle w:val="NoSpacing"/>
              <w:rPr>
                <w:sz w:val="24"/>
                <w:szCs w:val="24"/>
              </w:rPr>
            </w:pPr>
            <w:r>
              <w:rPr>
                <w:sz w:val="24"/>
                <w:szCs w:val="24"/>
              </w:rPr>
              <w:t>73</w:t>
            </w:r>
          </w:p>
        </w:tc>
        <w:tc>
          <w:tcPr>
            <w:tcW w:w="1350" w:type="dxa"/>
          </w:tcPr>
          <w:p w14:paraId="037633B0" w14:textId="4C26A0D2" w:rsidR="00453EC2" w:rsidRDefault="00BC6C50" w:rsidP="00904530">
            <w:pPr>
              <w:pStyle w:val="NoSpacing"/>
              <w:rPr>
                <w:sz w:val="24"/>
                <w:szCs w:val="24"/>
              </w:rPr>
            </w:pPr>
            <w:r>
              <w:rPr>
                <w:sz w:val="24"/>
                <w:szCs w:val="24"/>
              </w:rPr>
              <w:t>1</w:t>
            </w:r>
          </w:p>
        </w:tc>
        <w:tc>
          <w:tcPr>
            <w:tcW w:w="1800" w:type="dxa"/>
            <w:shd w:val="clear" w:color="auto" w:fill="99FF99"/>
          </w:tcPr>
          <w:p w14:paraId="68A98668" w14:textId="77777777" w:rsidR="00453EC2" w:rsidRDefault="00453EC2" w:rsidP="00904530">
            <w:pPr>
              <w:pStyle w:val="NoSpacing"/>
              <w:rPr>
                <w:sz w:val="24"/>
                <w:szCs w:val="24"/>
              </w:rPr>
            </w:pPr>
            <w:r>
              <w:rPr>
                <w:sz w:val="24"/>
                <w:szCs w:val="24"/>
              </w:rPr>
              <w:t>14</w:t>
            </w:r>
          </w:p>
        </w:tc>
      </w:tr>
      <w:tr w:rsidR="00453EC2" w14:paraId="728D3D3F" w14:textId="77777777" w:rsidTr="00453EC2">
        <w:tc>
          <w:tcPr>
            <w:tcW w:w="1435" w:type="dxa"/>
            <w:shd w:val="clear" w:color="auto" w:fill="D9E2F3" w:themeFill="accent1" w:themeFillTint="33"/>
          </w:tcPr>
          <w:p w14:paraId="7DA49B4A" w14:textId="77777777" w:rsidR="00453EC2" w:rsidRDefault="00453EC2" w:rsidP="00904530">
            <w:pPr>
              <w:pStyle w:val="NoSpacing"/>
              <w:rPr>
                <w:sz w:val="24"/>
                <w:szCs w:val="24"/>
              </w:rPr>
            </w:pPr>
            <w:r>
              <w:rPr>
                <w:sz w:val="24"/>
                <w:szCs w:val="24"/>
              </w:rPr>
              <w:t>35</w:t>
            </w:r>
          </w:p>
        </w:tc>
        <w:tc>
          <w:tcPr>
            <w:tcW w:w="1440" w:type="dxa"/>
            <w:shd w:val="clear" w:color="auto" w:fill="D9E2F3" w:themeFill="accent1" w:themeFillTint="33"/>
          </w:tcPr>
          <w:p w14:paraId="7338DD0A" w14:textId="4121398D" w:rsidR="00453EC2" w:rsidRDefault="00BC6C50" w:rsidP="00904530">
            <w:pPr>
              <w:pStyle w:val="NoSpacing"/>
              <w:rPr>
                <w:sz w:val="24"/>
                <w:szCs w:val="24"/>
              </w:rPr>
            </w:pPr>
            <w:r>
              <w:rPr>
                <w:sz w:val="24"/>
                <w:szCs w:val="24"/>
              </w:rPr>
              <w:t>0</w:t>
            </w:r>
          </w:p>
        </w:tc>
        <w:tc>
          <w:tcPr>
            <w:tcW w:w="1080" w:type="dxa"/>
            <w:shd w:val="clear" w:color="auto" w:fill="D9E2F3" w:themeFill="accent1" w:themeFillTint="33"/>
          </w:tcPr>
          <w:p w14:paraId="2EE66988" w14:textId="25A2D7AD" w:rsidR="00453EC2" w:rsidRDefault="00453EC2" w:rsidP="00904530">
            <w:pPr>
              <w:pStyle w:val="NoSpacing"/>
              <w:rPr>
                <w:sz w:val="24"/>
                <w:szCs w:val="24"/>
              </w:rPr>
            </w:pPr>
            <w:r>
              <w:rPr>
                <w:sz w:val="24"/>
                <w:szCs w:val="24"/>
              </w:rPr>
              <w:t>54</w:t>
            </w:r>
          </w:p>
        </w:tc>
        <w:tc>
          <w:tcPr>
            <w:tcW w:w="1350" w:type="dxa"/>
            <w:shd w:val="clear" w:color="auto" w:fill="D9E2F3" w:themeFill="accent1" w:themeFillTint="33"/>
          </w:tcPr>
          <w:p w14:paraId="586B65CA" w14:textId="4009E849" w:rsidR="00453EC2" w:rsidRDefault="00BC6C50" w:rsidP="00904530">
            <w:pPr>
              <w:pStyle w:val="NoSpacing"/>
              <w:rPr>
                <w:sz w:val="24"/>
                <w:szCs w:val="24"/>
              </w:rPr>
            </w:pPr>
            <w:r>
              <w:rPr>
                <w:sz w:val="24"/>
                <w:szCs w:val="24"/>
              </w:rPr>
              <w:t>0</w:t>
            </w:r>
          </w:p>
        </w:tc>
        <w:tc>
          <w:tcPr>
            <w:tcW w:w="1800" w:type="dxa"/>
            <w:shd w:val="clear" w:color="auto" w:fill="99FF99"/>
          </w:tcPr>
          <w:p w14:paraId="2B2CD8FD" w14:textId="77777777" w:rsidR="00453EC2" w:rsidRDefault="00453EC2" w:rsidP="00904530">
            <w:pPr>
              <w:pStyle w:val="NoSpacing"/>
              <w:rPr>
                <w:sz w:val="24"/>
                <w:szCs w:val="24"/>
              </w:rPr>
            </w:pPr>
            <w:r>
              <w:rPr>
                <w:sz w:val="24"/>
                <w:szCs w:val="24"/>
              </w:rPr>
              <w:t>6</w:t>
            </w:r>
          </w:p>
        </w:tc>
      </w:tr>
      <w:tr w:rsidR="00453EC2" w14:paraId="2D18E01B" w14:textId="77777777" w:rsidTr="00453EC2">
        <w:tc>
          <w:tcPr>
            <w:tcW w:w="1435" w:type="dxa"/>
          </w:tcPr>
          <w:p w14:paraId="2F7383D6" w14:textId="77777777" w:rsidR="00453EC2" w:rsidRDefault="00453EC2" w:rsidP="00904530">
            <w:pPr>
              <w:pStyle w:val="NoSpacing"/>
              <w:rPr>
                <w:sz w:val="24"/>
                <w:szCs w:val="24"/>
              </w:rPr>
            </w:pPr>
            <w:r>
              <w:rPr>
                <w:sz w:val="24"/>
                <w:szCs w:val="24"/>
              </w:rPr>
              <w:t>5</w:t>
            </w:r>
          </w:p>
        </w:tc>
        <w:tc>
          <w:tcPr>
            <w:tcW w:w="1440" w:type="dxa"/>
          </w:tcPr>
          <w:p w14:paraId="695F0AD7" w14:textId="34D3D077" w:rsidR="00453EC2" w:rsidRDefault="00BC6C50" w:rsidP="00904530">
            <w:pPr>
              <w:pStyle w:val="NoSpacing"/>
              <w:rPr>
                <w:sz w:val="24"/>
                <w:szCs w:val="24"/>
              </w:rPr>
            </w:pPr>
            <w:r>
              <w:rPr>
                <w:sz w:val="24"/>
                <w:szCs w:val="24"/>
              </w:rPr>
              <w:t>5</w:t>
            </w:r>
          </w:p>
        </w:tc>
        <w:tc>
          <w:tcPr>
            <w:tcW w:w="1080" w:type="dxa"/>
          </w:tcPr>
          <w:p w14:paraId="7D957C95" w14:textId="6784B6A0" w:rsidR="00453EC2" w:rsidRDefault="00453EC2" w:rsidP="00904530">
            <w:pPr>
              <w:pStyle w:val="NoSpacing"/>
              <w:rPr>
                <w:sz w:val="24"/>
                <w:szCs w:val="24"/>
              </w:rPr>
            </w:pPr>
            <w:r>
              <w:rPr>
                <w:sz w:val="24"/>
                <w:szCs w:val="24"/>
              </w:rPr>
              <w:t>12</w:t>
            </w:r>
          </w:p>
        </w:tc>
        <w:tc>
          <w:tcPr>
            <w:tcW w:w="1350" w:type="dxa"/>
          </w:tcPr>
          <w:p w14:paraId="6AD96A25" w14:textId="2A76D44F" w:rsidR="00453EC2" w:rsidRDefault="00BC6C50" w:rsidP="00904530">
            <w:pPr>
              <w:pStyle w:val="NoSpacing"/>
              <w:rPr>
                <w:sz w:val="24"/>
                <w:szCs w:val="24"/>
              </w:rPr>
            </w:pPr>
            <w:r>
              <w:rPr>
                <w:sz w:val="24"/>
                <w:szCs w:val="24"/>
              </w:rPr>
              <w:t>1</w:t>
            </w:r>
          </w:p>
        </w:tc>
        <w:tc>
          <w:tcPr>
            <w:tcW w:w="1800" w:type="dxa"/>
            <w:shd w:val="clear" w:color="auto" w:fill="99FF99"/>
          </w:tcPr>
          <w:p w14:paraId="31C9FDC3" w14:textId="77777777" w:rsidR="00453EC2" w:rsidRDefault="00453EC2" w:rsidP="00904530">
            <w:pPr>
              <w:pStyle w:val="NoSpacing"/>
              <w:rPr>
                <w:sz w:val="24"/>
                <w:szCs w:val="24"/>
              </w:rPr>
            </w:pPr>
            <w:r>
              <w:rPr>
                <w:sz w:val="24"/>
                <w:szCs w:val="24"/>
              </w:rPr>
              <w:t>44</w:t>
            </w:r>
          </w:p>
        </w:tc>
      </w:tr>
      <w:tr w:rsidR="00453EC2" w14:paraId="21948F86" w14:textId="77777777" w:rsidTr="00453EC2">
        <w:tc>
          <w:tcPr>
            <w:tcW w:w="1435" w:type="dxa"/>
            <w:shd w:val="clear" w:color="auto" w:fill="D9E2F3" w:themeFill="accent1" w:themeFillTint="33"/>
          </w:tcPr>
          <w:p w14:paraId="2E5A437A" w14:textId="77777777" w:rsidR="00453EC2" w:rsidRDefault="00453EC2" w:rsidP="00904530">
            <w:pPr>
              <w:pStyle w:val="NoSpacing"/>
              <w:rPr>
                <w:sz w:val="24"/>
                <w:szCs w:val="24"/>
              </w:rPr>
            </w:pPr>
            <w:r>
              <w:rPr>
                <w:sz w:val="24"/>
                <w:szCs w:val="24"/>
              </w:rPr>
              <w:t>25</w:t>
            </w:r>
          </w:p>
        </w:tc>
        <w:tc>
          <w:tcPr>
            <w:tcW w:w="1440" w:type="dxa"/>
            <w:shd w:val="clear" w:color="auto" w:fill="D9E2F3" w:themeFill="accent1" w:themeFillTint="33"/>
          </w:tcPr>
          <w:p w14:paraId="079E3683" w14:textId="68893B70" w:rsidR="00453EC2" w:rsidRDefault="00BC6C50" w:rsidP="00904530">
            <w:pPr>
              <w:pStyle w:val="NoSpacing"/>
              <w:rPr>
                <w:sz w:val="24"/>
                <w:szCs w:val="24"/>
              </w:rPr>
            </w:pPr>
            <w:r>
              <w:rPr>
                <w:sz w:val="24"/>
                <w:szCs w:val="24"/>
              </w:rPr>
              <w:t>0</w:t>
            </w:r>
          </w:p>
        </w:tc>
        <w:tc>
          <w:tcPr>
            <w:tcW w:w="1080" w:type="dxa"/>
            <w:shd w:val="clear" w:color="auto" w:fill="D9E2F3" w:themeFill="accent1" w:themeFillTint="33"/>
          </w:tcPr>
          <w:p w14:paraId="57DB66BA" w14:textId="7E2FB776" w:rsidR="00453EC2" w:rsidRDefault="00453EC2" w:rsidP="00904530">
            <w:pPr>
              <w:pStyle w:val="NoSpacing"/>
              <w:rPr>
                <w:sz w:val="24"/>
                <w:szCs w:val="24"/>
              </w:rPr>
            </w:pPr>
            <w:r>
              <w:rPr>
                <w:sz w:val="24"/>
                <w:szCs w:val="24"/>
              </w:rPr>
              <w:t>44</w:t>
            </w:r>
          </w:p>
        </w:tc>
        <w:tc>
          <w:tcPr>
            <w:tcW w:w="1350" w:type="dxa"/>
            <w:shd w:val="clear" w:color="auto" w:fill="D9E2F3" w:themeFill="accent1" w:themeFillTint="33"/>
          </w:tcPr>
          <w:p w14:paraId="1700CB62" w14:textId="5A6EAAC9" w:rsidR="00453EC2" w:rsidRDefault="00BC6C50" w:rsidP="00904530">
            <w:pPr>
              <w:pStyle w:val="NoSpacing"/>
              <w:rPr>
                <w:sz w:val="24"/>
                <w:szCs w:val="24"/>
              </w:rPr>
            </w:pPr>
            <w:r>
              <w:rPr>
                <w:sz w:val="24"/>
                <w:szCs w:val="24"/>
              </w:rPr>
              <w:t>0</w:t>
            </w:r>
          </w:p>
        </w:tc>
        <w:tc>
          <w:tcPr>
            <w:tcW w:w="1800" w:type="dxa"/>
            <w:shd w:val="clear" w:color="auto" w:fill="99FF99"/>
          </w:tcPr>
          <w:p w14:paraId="148731F7" w14:textId="77777777" w:rsidR="00453EC2" w:rsidRDefault="00453EC2" w:rsidP="00904530">
            <w:pPr>
              <w:pStyle w:val="NoSpacing"/>
              <w:rPr>
                <w:sz w:val="24"/>
                <w:szCs w:val="24"/>
              </w:rPr>
            </w:pPr>
            <w:r>
              <w:rPr>
                <w:sz w:val="24"/>
                <w:szCs w:val="24"/>
              </w:rPr>
              <w:t>73</w:t>
            </w:r>
          </w:p>
        </w:tc>
      </w:tr>
    </w:tbl>
    <w:p w14:paraId="1F5A3D72" w14:textId="77777777" w:rsidR="00453EC2" w:rsidRDefault="00453EC2" w:rsidP="00453EC2">
      <w:pPr>
        <w:pStyle w:val="NoSpacing"/>
        <w:rPr>
          <w:sz w:val="24"/>
          <w:szCs w:val="24"/>
        </w:rPr>
      </w:pPr>
    </w:p>
    <w:p w14:paraId="20122F52" w14:textId="3AE394E1" w:rsidR="00453EC2" w:rsidRDefault="00453EC2" w:rsidP="00453EC2">
      <w:pPr>
        <w:pStyle w:val="NoSpacing"/>
        <w:rPr>
          <w:sz w:val="24"/>
          <w:szCs w:val="24"/>
        </w:rPr>
      </w:pPr>
      <w:r>
        <w:rPr>
          <w:sz w:val="24"/>
          <w:szCs w:val="24"/>
        </w:rPr>
        <w:t>Now our training regression equation would be something like,</w:t>
      </w:r>
    </w:p>
    <w:p w14:paraId="118F800D" w14:textId="77777777" w:rsidR="00453EC2" w:rsidRDefault="00453EC2" w:rsidP="00453EC2">
      <w:pPr>
        <w:pStyle w:val="NoSpacing"/>
        <w:rPr>
          <w:sz w:val="24"/>
          <w:szCs w:val="24"/>
        </w:rPr>
      </w:pPr>
    </w:p>
    <w:p w14:paraId="5B0A7819" w14:textId="09D43569" w:rsidR="00453EC2" w:rsidRDefault="00BC6C50" w:rsidP="00453EC2">
      <w:pPr>
        <w:pStyle w:val="NoSpacing"/>
        <w:rPr>
          <w:sz w:val="24"/>
          <w:szCs w:val="24"/>
        </w:rPr>
      </w:pPr>
      <w:r w:rsidRPr="00BC6C50">
        <w:rPr>
          <w:position w:val="-48"/>
          <w:sz w:val="24"/>
          <w:szCs w:val="24"/>
        </w:rPr>
        <w:object w:dxaOrig="7160" w:dyaOrig="1080" w14:anchorId="63A069CC">
          <v:shape id="_x0000_i1055" type="#_x0000_t75" style="width:5in;height:54pt" o:ole="">
            <v:imagedata r:id="rId70" o:title=""/>
          </v:shape>
          <o:OLEObject Type="Embed" ProgID="Equation.DSMT4" ShapeID="_x0000_i1055" DrawAspect="Content" ObjectID="_1817150853" r:id="rId71"/>
        </w:object>
      </w:r>
    </w:p>
    <w:p w14:paraId="15B5EA5D" w14:textId="77777777" w:rsidR="00453EC2" w:rsidRDefault="00453EC2" w:rsidP="00453EC2">
      <w:pPr>
        <w:pStyle w:val="NoSpacing"/>
        <w:rPr>
          <w:sz w:val="24"/>
          <w:szCs w:val="24"/>
        </w:rPr>
      </w:pPr>
    </w:p>
    <w:p w14:paraId="44AAE504" w14:textId="30FBACE8" w:rsidR="00453EC2" w:rsidRDefault="00BC6C50" w:rsidP="00453EC2">
      <w:pPr>
        <w:pStyle w:val="NoSpacing"/>
        <w:rPr>
          <w:sz w:val="24"/>
          <w:szCs w:val="24"/>
        </w:rPr>
      </w:pPr>
      <w:r>
        <w:rPr>
          <w:sz w:val="24"/>
          <w:szCs w:val="24"/>
        </w:rPr>
        <w:t>So Dosage∙Sex and Sex just wouldn’t matter to the training.  And the values of m</w:t>
      </w:r>
      <w:r>
        <w:rPr>
          <w:sz w:val="24"/>
          <w:szCs w:val="24"/>
          <w:vertAlign w:val="subscript"/>
        </w:rPr>
        <w:t>DS</w:t>
      </w:r>
      <w:r>
        <w:rPr>
          <w:sz w:val="24"/>
          <w:szCs w:val="24"/>
        </w:rPr>
        <w:t xml:space="preserve"> and m</w:t>
      </w:r>
      <w:r>
        <w:rPr>
          <w:sz w:val="24"/>
          <w:szCs w:val="24"/>
          <w:vertAlign w:val="subscript"/>
        </w:rPr>
        <w:t>S</w:t>
      </w:r>
      <w:r>
        <w:rPr>
          <w:sz w:val="24"/>
          <w:szCs w:val="24"/>
        </w:rPr>
        <w:t xml:space="preserve"> wouldn’t be updated from their initial values, whatever those are.  And since the initial values are </w:t>
      </w:r>
      <w:r w:rsidRPr="00BC6C50">
        <w:rPr>
          <w:i/>
          <w:sz w:val="24"/>
          <w:szCs w:val="24"/>
        </w:rPr>
        <w:t>some</w:t>
      </w:r>
      <w:r>
        <w:rPr>
          <w:sz w:val="24"/>
          <w:szCs w:val="24"/>
        </w:rPr>
        <w:t xml:space="preserve"> number</w:t>
      </w:r>
      <w:r w:rsidR="006E01AE">
        <w:rPr>
          <w:sz w:val="24"/>
          <w:szCs w:val="24"/>
        </w:rPr>
        <w:t xml:space="preserve"> (zero in the case of Lasso regression)</w:t>
      </w:r>
      <w:r>
        <w:rPr>
          <w:sz w:val="24"/>
          <w:szCs w:val="24"/>
        </w:rPr>
        <w:t xml:space="preserve">, our training dataset regression curve </w:t>
      </w:r>
      <w:r>
        <w:rPr>
          <w:sz w:val="24"/>
          <w:szCs w:val="24"/>
        </w:rPr>
        <w:lastRenderedPageBreak/>
        <w:t xml:space="preserve">would still be able to make predictions on the testing data.  They just probably wouldn’t be very good predictions. </w:t>
      </w:r>
    </w:p>
    <w:p w14:paraId="06ACE901" w14:textId="77777777" w:rsidR="0075430B" w:rsidRDefault="0075430B" w:rsidP="00453EC2">
      <w:pPr>
        <w:pStyle w:val="NoSpacing"/>
        <w:rPr>
          <w:sz w:val="24"/>
          <w:szCs w:val="24"/>
        </w:rPr>
      </w:pPr>
    </w:p>
    <w:p w14:paraId="48441F8B" w14:textId="3269C991" w:rsidR="005915DD" w:rsidRDefault="0075430B" w:rsidP="00453EC2">
      <w:pPr>
        <w:pStyle w:val="NoSpacing"/>
        <w:rPr>
          <w:sz w:val="24"/>
          <w:szCs w:val="24"/>
        </w:rPr>
      </w:pPr>
      <w:r>
        <w:rPr>
          <w:sz w:val="24"/>
          <w:szCs w:val="24"/>
        </w:rPr>
        <w:t xml:space="preserve">A related problem with Categorical Regression is that even if it doesn’t reduce the number of rows per value to zero, it will still be quite small.  And so the training algorithm will create a regression curve off of data that might be quite different from the testing data, resulting it really bad fits.  </w:t>
      </w:r>
      <w:r w:rsidR="005915DD">
        <w:rPr>
          <w:sz w:val="24"/>
          <w:szCs w:val="24"/>
        </w:rPr>
        <w:t>Can see that if our training data is the red two points, then it will be a really bad predictor of the testing data black points.</w:t>
      </w:r>
    </w:p>
    <w:p w14:paraId="42B62437" w14:textId="77777777" w:rsidR="005915DD" w:rsidRDefault="005915DD" w:rsidP="00453EC2">
      <w:pPr>
        <w:pStyle w:val="NoSpacing"/>
        <w:rPr>
          <w:sz w:val="24"/>
          <w:szCs w:val="24"/>
        </w:rPr>
      </w:pPr>
    </w:p>
    <w:p w14:paraId="72DAEDED" w14:textId="5C33233A" w:rsidR="005915DD" w:rsidRDefault="00845AC1" w:rsidP="00453EC2">
      <w:pPr>
        <w:pStyle w:val="NoSpacing"/>
        <w:rPr>
          <w:sz w:val="24"/>
          <w:szCs w:val="24"/>
        </w:rPr>
      </w:pPr>
      <w:r w:rsidRPr="00845AC1">
        <w:rPr>
          <w:noProof/>
          <w:sz w:val="24"/>
          <w:szCs w:val="24"/>
        </w:rPr>
        <w:drawing>
          <wp:inline distT="0" distB="0" distL="0" distR="0" wp14:anchorId="30DB60A2" wp14:editId="751DC86B">
            <wp:extent cx="2119829" cy="1414463"/>
            <wp:effectExtent l="0" t="0" r="0" b="0"/>
            <wp:docPr id="1783502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502842" name=""/>
                    <pic:cNvPicPr/>
                  </pic:nvPicPr>
                  <pic:blipFill>
                    <a:blip r:embed="rId72"/>
                    <a:stretch>
                      <a:fillRect/>
                    </a:stretch>
                  </pic:blipFill>
                  <pic:spPr>
                    <a:xfrm>
                      <a:off x="0" y="0"/>
                      <a:ext cx="2134059" cy="1423958"/>
                    </a:xfrm>
                    <a:prstGeom prst="rect">
                      <a:avLst/>
                    </a:prstGeom>
                  </pic:spPr>
                </pic:pic>
              </a:graphicData>
            </a:graphic>
          </wp:inline>
        </w:drawing>
      </w:r>
      <w:r w:rsidR="005915DD">
        <w:rPr>
          <w:sz w:val="24"/>
          <w:szCs w:val="24"/>
        </w:rPr>
        <w:tab/>
      </w:r>
      <w:r w:rsidR="005915DD">
        <w:rPr>
          <w:sz w:val="24"/>
          <w:szCs w:val="24"/>
        </w:rPr>
        <w:tab/>
      </w:r>
    </w:p>
    <w:p w14:paraId="4629C7BE" w14:textId="77777777" w:rsidR="005915DD" w:rsidRDefault="005915DD" w:rsidP="00453EC2">
      <w:pPr>
        <w:pStyle w:val="NoSpacing"/>
        <w:rPr>
          <w:sz w:val="24"/>
          <w:szCs w:val="24"/>
        </w:rPr>
      </w:pPr>
    </w:p>
    <w:p w14:paraId="00859673" w14:textId="5EF764D5" w:rsidR="005915DD" w:rsidRDefault="0075430B" w:rsidP="00453EC2">
      <w:pPr>
        <w:pStyle w:val="NoSpacing"/>
        <w:rPr>
          <w:sz w:val="24"/>
          <w:szCs w:val="24"/>
        </w:rPr>
      </w:pPr>
      <w:r>
        <w:rPr>
          <w:sz w:val="24"/>
          <w:szCs w:val="24"/>
        </w:rPr>
        <w:t xml:space="preserve">Linear (Quadratic, Polynomial, etc.) regressions seem really bad with this compared to, say, Decision Trees, which only estimate mean values, not slopes too.  </w:t>
      </w:r>
      <w:r w:rsidR="005915DD">
        <w:rPr>
          <w:sz w:val="24"/>
          <w:szCs w:val="24"/>
        </w:rPr>
        <w:t xml:space="preserve">Can see the error here is not as bad. </w:t>
      </w:r>
    </w:p>
    <w:p w14:paraId="56148AB0" w14:textId="77777777" w:rsidR="005915DD" w:rsidRDefault="005915DD" w:rsidP="00453EC2">
      <w:pPr>
        <w:pStyle w:val="NoSpacing"/>
        <w:rPr>
          <w:sz w:val="24"/>
          <w:szCs w:val="24"/>
        </w:rPr>
      </w:pPr>
    </w:p>
    <w:p w14:paraId="00180C20" w14:textId="36A58594" w:rsidR="005915DD" w:rsidRDefault="00845AC1" w:rsidP="00453EC2">
      <w:pPr>
        <w:pStyle w:val="NoSpacing"/>
        <w:rPr>
          <w:sz w:val="24"/>
          <w:szCs w:val="24"/>
        </w:rPr>
      </w:pPr>
      <w:r w:rsidRPr="00845AC1">
        <w:rPr>
          <w:noProof/>
          <w:sz w:val="24"/>
          <w:szCs w:val="24"/>
        </w:rPr>
        <w:drawing>
          <wp:inline distT="0" distB="0" distL="0" distR="0" wp14:anchorId="5B097FFC" wp14:editId="52C55427">
            <wp:extent cx="2310746" cy="1514475"/>
            <wp:effectExtent l="0" t="0" r="0" b="0"/>
            <wp:docPr id="9054169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16959" name=""/>
                    <pic:cNvPicPr/>
                  </pic:nvPicPr>
                  <pic:blipFill>
                    <a:blip r:embed="rId73"/>
                    <a:stretch>
                      <a:fillRect/>
                    </a:stretch>
                  </pic:blipFill>
                  <pic:spPr>
                    <a:xfrm>
                      <a:off x="0" y="0"/>
                      <a:ext cx="2331687" cy="1528200"/>
                    </a:xfrm>
                    <a:prstGeom prst="rect">
                      <a:avLst/>
                    </a:prstGeom>
                  </pic:spPr>
                </pic:pic>
              </a:graphicData>
            </a:graphic>
          </wp:inline>
        </w:drawing>
      </w:r>
      <w:r w:rsidR="00056B19">
        <w:rPr>
          <w:sz w:val="24"/>
          <w:szCs w:val="24"/>
        </w:rPr>
        <w:t xml:space="preserve">  </w:t>
      </w:r>
    </w:p>
    <w:p w14:paraId="4F095CE1" w14:textId="77777777" w:rsidR="005915DD" w:rsidRDefault="005915DD" w:rsidP="00453EC2">
      <w:pPr>
        <w:pStyle w:val="NoSpacing"/>
        <w:rPr>
          <w:sz w:val="24"/>
          <w:szCs w:val="24"/>
        </w:rPr>
      </w:pPr>
    </w:p>
    <w:p w14:paraId="15EC77BA" w14:textId="353D072B" w:rsidR="0075430B" w:rsidRDefault="0075430B" w:rsidP="00453EC2">
      <w:pPr>
        <w:pStyle w:val="NoSpacing"/>
        <w:rPr>
          <w:sz w:val="24"/>
          <w:szCs w:val="24"/>
        </w:rPr>
      </w:pPr>
      <w:r>
        <w:rPr>
          <w:sz w:val="24"/>
          <w:szCs w:val="24"/>
        </w:rPr>
        <w:t xml:space="preserve">This is one reason why Regularized Regression (Lasso, Ridge) is useful.  </w:t>
      </w:r>
    </w:p>
    <w:p w14:paraId="4AF93F57" w14:textId="77777777" w:rsidR="00453EC2" w:rsidRDefault="00453EC2" w:rsidP="001D1391">
      <w:pPr>
        <w:pStyle w:val="NoSpacing"/>
      </w:pPr>
    </w:p>
    <w:p w14:paraId="06C69444" w14:textId="77777777" w:rsidR="001D1391" w:rsidRPr="00524A0C" w:rsidRDefault="001D1391" w:rsidP="001D1391">
      <w:pPr>
        <w:pStyle w:val="NoSpacing"/>
        <w:rPr>
          <w:rFonts w:hAnsi="Calibri"/>
          <w:b/>
          <w:color w:val="000000" w:themeColor="text1"/>
          <w:kern w:val="24"/>
          <w:sz w:val="24"/>
          <w:szCs w:val="24"/>
        </w:rPr>
      </w:pPr>
      <w:r w:rsidRPr="00524A0C">
        <w:rPr>
          <w:rFonts w:hAnsi="Calibri"/>
          <w:b/>
          <w:color w:val="000000" w:themeColor="text1"/>
          <w:kern w:val="24"/>
          <w:sz w:val="24"/>
          <w:szCs w:val="24"/>
        </w:rPr>
        <w:t>Exploring the Model and Hyperparameters</w:t>
      </w:r>
    </w:p>
    <w:p w14:paraId="0B32AF00" w14:textId="77777777" w:rsidR="001D1391" w:rsidRDefault="001D1391" w:rsidP="001D1391">
      <w:pPr>
        <w:pStyle w:val="NoSpacing"/>
      </w:pPr>
      <w:r>
        <w:t>So just to illustrate, I made a fake_tips dataset,</w:t>
      </w:r>
    </w:p>
    <w:p w14:paraId="3270529E" w14:textId="77777777" w:rsidR="001D1391" w:rsidRDefault="001D1391" w:rsidP="001D1391">
      <w:pPr>
        <w:pStyle w:val="NoSpacing"/>
      </w:pPr>
    </w:p>
    <w:p w14:paraId="1A1E330B" w14:textId="77777777" w:rsidR="001D1391" w:rsidRDefault="001D1391" w:rsidP="001D1391">
      <w:pPr>
        <w:pStyle w:val="NoSpacing"/>
      </w:pPr>
      <w:r w:rsidRPr="000213B1">
        <w:rPr>
          <w:noProof/>
        </w:rPr>
        <w:lastRenderedPageBreak/>
        <w:drawing>
          <wp:inline distT="0" distB="0" distL="0" distR="0" wp14:anchorId="4C3DD176" wp14:editId="7A997CD2">
            <wp:extent cx="1837212" cy="1953491"/>
            <wp:effectExtent l="0" t="0" r="0" b="8890"/>
            <wp:docPr id="73261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6160" name=""/>
                    <pic:cNvPicPr/>
                  </pic:nvPicPr>
                  <pic:blipFill>
                    <a:blip r:embed="rId74"/>
                    <a:stretch>
                      <a:fillRect/>
                    </a:stretch>
                  </pic:blipFill>
                  <pic:spPr>
                    <a:xfrm>
                      <a:off x="0" y="0"/>
                      <a:ext cx="1840007" cy="1956463"/>
                    </a:xfrm>
                    <a:prstGeom prst="rect">
                      <a:avLst/>
                    </a:prstGeom>
                  </pic:spPr>
                </pic:pic>
              </a:graphicData>
            </a:graphic>
          </wp:inline>
        </w:drawing>
      </w:r>
    </w:p>
    <w:p w14:paraId="1398F6F4" w14:textId="77777777" w:rsidR="001D1391" w:rsidRDefault="001D1391" w:rsidP="001D1391">
      <w:pPr>
        <w:pStyle w:val="NoSpacing"/>
      </w:pPr>
    </w:p>
    <w:p w14:paraId="6E46ACD4" w14:textId="7DA6B246" w:rsidR="001D1391" w:rsidRDefault="001D1391" w:rsidP="001D1391">
      <w:pPr>
        <w:pStyle w:val="NoSpacing"/>
      </w:pPr>
      <w:r>
        <w:t>which has women tipping at around 20%, and men at around 10%.  Plotting the data Tip vs. Total_Bill, we get:</w:t>
      </w:r>
      <w:r w:rsidR="00CC33DD">
        <w:t xml:space="preserve"> </w:t>
      </w:r>
    </w:p>
    <w:p w14:paraId="28613814" w14:textId="77777777" w:rsidR="001D1391" w:rsidRDefault="001D1391" w:rsidP="001D1391">
      <w:pPr>
        <w:pStyle w:val="NoSpacing"/>
      </w:pPr>
    </w:p>
    <w:p w14:paraId="34B122DF" w14:textId="77777777" w:rsidR="001D1391" w:rsidRDefault="001D1391" w:rsidP="001D1391">
      <w:pPr>
        <w:pStyle w:val="NoSpacing"/>
      </w:pPr>
      <w:r>
        <w:rPr>
          <w:noProof/>
        </w:rPr>
        <w:drawing>
          <wp:inline distT="0" distB="0" distL="0" distR="0" wp14:anchorId="6D568623" wp14:editId="2B64E4AD">
            <wp:extent cx="2783621" cy="1981200"/>
            <wp:effectExtent l="0" t="0" r="0" b="0"/>
            <wp:docPr id="4984089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408948" name=""/>
                    <pic:cNvPicPr/>
                  </pic:nvPicPr>
                  <pic:blipFill>
                    <a:blip r:embed="rId75"/>
                    <a:stretch>
                      <a:fillRect/>
                    </a:stretch>
                  </pic:blipFill>
                  <pic:spPr>
                    <a:xfrm>
                      <a:off x="0" y="0"/>
                      <a:ext cx="2796782" cy="1990567"/>
                    </a:xfrm>
                    <a:prstGeom prst="rect">
                      <a:avLst/>
                    </a:prstGeom>
                  </pic:spPr>
                </pic:pic>
              </a:graphicData>
            </a:graphic>
          </wp:inline>
        </w:drawing>
      </w:r>
    </w:p>
    <w:p w14:paraId="0A93830E" w14:textId="77777777" w:rsidR="001D1391" w:rsidRDefault="001D1391" w:rsidP="001D1391">
      <w:pPr>
        <w:pStyle w:val="NoSpacing"/>
      </w:pPr>
    </w:p>
    <w:p w14:paraId="581772D9" w14:textId="0925792F" w:rsidR="001D1391" w:rsidRDefault="001D1391" w:rsidP="001D1391">
      <w:pPr>
        <w:pStyle w:val="NoSpacing"/>
      </w:pPr>
      <w:r>
        <w:t xml:space="preserve">Then I ran a linear regression program, a categorical regression program as described above, separating things by gender, and finally a decision tree program, and trained it on the data, </w:t>
      </w:r>
    </w:p>
    <w:p w14:paraId="169DC29B" w14:textId="77777777" w:rsidR="001D1391" w:rsidRDefault="001D1391" w:rsidP="001D1391">
      <w:pPr>
        <w:pStyle w:val="NoSpacing"/>
      </w:pPr>
    </w:p>
    <w:p w14:paraId="3D3F6AA2" w14:textId="77777777" w:rsidR="001D1391" w:rsidRDefault="001D1391" w:rsidP="001D1391">
      <w:pPr>
        <w:pStyle w:val="NoSpacing"/>
      </w:pPr>
      <w:r w:rsidRPr="00817142">
        <w:rPr>
          <w:noProof/>
        </w:rPr>
        <w:drawing>
          <wp:inline distT="0" distB="0" distL="0" distR="0" wp14:anchorId="58A59358" wp14:editId="63127048">
            <wp:extent cx="3816927" cy="1617539"/>
            <wp:effectExtent l="0" t="0" r="0" b="1905"/>
            <wp:docPr id="1799586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586289" name=""/>
                    <pic:cNvPicPr/>
                  </pic:nvPicPr>
                  <pic:blipFill>
                    <a:blip r:embed="rId76"/>
                    <a:stretch>
                      <a:fillRect/>
                    </a:stretch>
                  </pic:blipFill>
                  <pic:spPr>
                    <a:xfrm>
                      <a:off x="0" y="0"/>
                      <a:ext cx="3835222" cy="1625292"/>
                    </a:xfrm>
                    <a:prstGeom prst="rect">
                      <a:avLst/>
                    </a:prstGeom>
                  </pic:spPr>
                </pic:pic>
              </a:graphicData>
            </a:graphic>
          </wp:inline>
        </w:drawing>
      </w:r>
    </w:p>
    <w:p w14:paraId="44EA96C7" w14:textId="77777777" w:rsidR="001D1391" w:rsidRDefault="001D1391" w:rsidP="001D1391">
      <w:pPr>
        <w:pStyle w:val="NoSpacing"/>
      </w:pPr>
    </w:p>
    <w:p w14:paraId="76A72688" w14:textId="77777777" w:rsidR="001D1391" w:rsidRDefault="001D1391" w:rsidP="001D1391">
      <w:pPr>
        <w:pStyle w:val="NoSpacing"/>
      </w:pPr>
      <w:r>
        <w:t xml:space="preserve">and plotted the regression curves.  </w:t>
      </w:r>
    </w:p>
    <w:p w14:paraId="057E323C" w14:textId="77777777" w:rsidR="001D1391" w:rsidRDefault="001D1391" w:rsidP="001D1391">
      <w:pPr>
        <w:pStyle w:val="NoSpacing"/>
      </w:pPr>
    </w:p>
    <w:p w14:paraId="5559E0F7" w14:textId="77777777" w:rsidR="001D1391" w:rsidRDefault="001D1391" w:rsidP="001D1391">
      <w:pPr>
        <w:pStyle w:val="NoSpacing"/>
      </w:pPr>
      <w:r>
        <w:rPr>
          <w:noProof/>
        </w:rPr>
        <w:lastRenderedPageBreak/>
        <w:drawing>
          <wp:inline distT="0" distB="0" distL="0" distR="0" wp14:anchorId="556A67C6" wp14:editId="6E1C0D2A">
            <wp:extent cx="2643617" cy="1881554"/>
            <wp:effectExtent l="0" t="0" r="4445" b="4445"/>
            <wp:docPr id="12353424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2497" name=""/>
                    <pic:cNvPicPr/>
                  </pic:nvPicPr>
                  <pic:blipFill>
                    <a:blip r:embed="rId77"/>
                    <a:stretch>
                      <a:fillRect/>
                    </a:stretch>
                  </pic:blipFill>
                  <pic:spPr>
                    <a:xfrm>
                      <a:off x="0" y="0"/>
                      <a:ext cx="2671551" cy="1901436"/>
                    </a:xfrm>
                    <a:prstGeom prst="rect">
                      <a:avLst/>
                    </a:prstGeom>
                  </pic:spPr>
                </pic:pic>
              </a:graphicData>
            </a:graphic>
          </wp:inline>
        </w:drawing>
      </w:r>
      <w:r>
        <w:t xml:space="preserve"> </w:t>
      </w:r>
      <w:r>
        <w:tab/>
      </w:r>
      <w:r>
        <w:tab/>
      </w:r>
    </w:p>
    <w:p w14:paraId="74185445" w14:textId="77777777" w:rsidR="001D1391" w:rsidRDefault="001D1391" w:rsidP="001D1391">
      <w:pPr>
        <w:pStyle w:val="NoSpacing"/>
      </w:pPr>
    </w:p>
    <w:p w14:paraId="6465D486" w14:textId="77777777" w:rsidR="001D1391" w:rsidRDefault="001D1391" w:rsidP="001D1391">
      <w:pPr>
        <w:pStyle w:val="NoSpacing"/>
      </w:pPr>
      <w:r>
        <w:t>Can see that the linear regression program can’t change slope based on category, only intercept, which is a liability here.  The categorical regression program can change slope, and fits the data quite well.  The decision tree regression can of course respond to different categories, and so it does a better job than the linear regression.  But as always, the downside of the decision tree is its choppiness, so it doesn’t do as well as the categorical linear regression.  When we print the LR and CLR coefficients, we get:</w:t>
      </w:r>
    </w:p>
    <w:p w14:paraId="31970374" w14:textId="77777777" w:rsidR="001D1391" w:rsidRDefault="001D1391" w:rsidP="001D1391">
      <w:pPr>
        <w:pStyle w:val="NoSpacing"/>
      </w:pPr>
    </w:p>
    <w:p w14:paraId="096C4CC4" w14:textId="77777777" w:rsidR="001D1391" w:rsidRDefault="001D1391" w:rsidP="001D1391">
      <w:pPr>
        <w:pStyle w:val="NoSpacing"/>
      </w:pPr>
      <w:r w:rsidRPr="000213B1">
        <w:rPr>
          <w:noProof/>
        </w:rPr>
        <w:drawing>
          <wp:inline distT="0" distB="0" distL="0" distR="0" wp14:anchorId="4531F639" wp14:editId="28BFCD30">
            <wp:extent cx="1537855" cy="786015"/>
            <wp:effectExtent l="0" t="0" r="5715" b="0"/>
            <wp:docPr id="274561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561468" name=""/>
                    <pic:cNvPicPr/>
                  </pic:nvPicPr>
                  <pic:blipFill>
                    <a:blip r:embed="rId78"/>
                    <a:stretch>
                      <a:fillRect/>
                    </a:stretch>
                  </pic:blipFill>
                  <pic:spPr>
                    <a:xfrm>
                      <a:off x="0" y="0"/>
                      <a:ext cx="1543233" cy="788764"/>
                    </a:xfrm>
                    <a:prstGeom prst="rect">
                      <a:avLst/>
                    </a:prstGeom>
                  </pic:spPr>
                </pic:pic>
              </a:graphicData>
            </a:graphic>
          </wp:inline>
        </w:drawing>
      </w:r>
    </w:p>
    <w:p w14:paraId="1AC9A398" w14:textId="77777777" w:rsidR="001D1391" w:rsidRDefault="001D1391" w:rsidP="001D1391">
      <w:pPr>
        <w:pStyle w:val="NoSpacing"/>
      </w:pPr>
    </w:p>
    <w:p w14:paraId="4495AE06" w14:textId="578324AB" w:rsidR="001D1391" w:rsidRDefault="001D1391" w:rsidP="001D1391">
      <w:pPr>
        <w:pStyle w:val="NoSpacing"/>
      </w:pPr>
      <w:r>
        <w:t>and,</w:t>
      </w:r>
      <w:r w:rsidR="00993FE4">
        <w:t xml:space="preserve"> </w:t>
      </w:r>
    </w:p>
    <w:p w14:paraId="3D41F1AC" w14:textId="77777777" w:rsidR="001D1391" w:rsidRDefault="001D1391" w:rsidP="001D1391">
      <w:pPr>
        <w:pStyle w:val="NoSpacing"/>
      </w:pPr>
    </w:p>
    <w:p w14:paraId="25E136FE" w14:textId="77777777" w:rsidR="001D1391" w:rsidRDefault="001D1391" w:rsidP="001D1391">
      <w:pPr>
        <w:pStyle w:val="NoSpacing"/>
      </w:pPr>
      <w:r w:rsidRPr="007E44C6">
        <w:rPr>
          <w:noProof/>
        </w:rPr>
        <w:drawing>
          <wp:inline distT="0" distB="0" distL="0" distR="0" wp14:anchorId="612F742A" wp14:editId="74886544">
            <wp:extent cx="1995055" cy="888886"/>
            <wp:effectExtent l="0" t="0" r="5715" b="6985"/>
            <wp:docPr id="7146849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84946" name=""/>
                    <pic:cNvPicPr/>
                  </pic:nvPicPr>
                  <pic:blipFill>
                    <a:blip r:embed="rId79"/>
                    <a:stretch>
                      <a:fillRect/>
                    </a:stretch>
                  </pic:blipFill>
                  <pic:spPr>
                    <a:xfrm>
                      <a:off x="0" y="0"/>
                      <a:ext cx="2002868" cy="892367"/>
                    </a:xfrm>
                    <a:prstGeom prst="rect">
                      <a:avLst/>
                    </a:prstGeom>
                  </pic:spPr>
                </pic:pic>
              </a:graphicData>
            </a:graphic>
          </wp:inline>
        </w:drawing>
      </w:r>
    </w:p>
    <w:p w14:paraId="4C076A24" w14:textId="77777777" w:rsidR="001D1391" w:rsidRDefault="001D1391" w:rsidP="001D1391">
      <w:pPr>
        <w:pStyle w:val="NoSpacing"/>
      </w:pPr>
    </w:p>
    <w:p w14:paraId="537FC5F0" w14:textId="77777777" w:rsidR="001D1391" w:rsidRDefault="001D1391" w:rsidP="001D1391">
      <w:pPr>
        <w:pStyle w:val="NoSpacing"/>
      </w:pPr>
      <w:r>
        <w:t xml:space="preserve">As can see, there is only one slope for LR (coefficient of Total_Bill), and its roughly an average of the 10% and 20% tip rates of the two genders.  But do we have two slopes for CLR.  We have 22% for the default Female gender, and then a -10% correction for switching to the Male gender, which changes the tip rate to 22% - 10% = 12% for Male.  (I didn’t include the Regression intercepts in these printouts).  </w:t>
      </w:r>
    </w:p>
    <w:p w14:paraId="67D96060" w14:textId="77777777" w:rsidR="001D1391" w:rsidRDefault="001D1391" w:rsidP="001D1391">
      <w:pPr>
        <w:pStyle w:val="NoSpacing"/>
      </w:pPr>
    </w:p>
    <w:p w14:paraId="19533B10" w14:textId="77777777" w:rsidR="001D1391" w:rsidRDefault="001D1391" w:rsidP="001D1391">
      <w:pPr>
        <w:pStyle w:val="NoSpacing"/>
      </w:pPr>
      <w:r>
        <w:t>I did another example where I made the female tip rate linear (Tip = 100 + 0.5*Bill), and the male tip rate quadratic (Tip = 25 + 0.1*Bill + 0.01*Bill</w:t>
      </w:r>
      <w:r>
        <w:rPr>
          <w:vertAlign w:val="superscript"/>
        </w:rPr>
        <w:t>2</w:t>
      </w:r>
      <w:r>
        <w:t xml:space="preserve">), </w:t>
      </w:r>
    </w:p>
    <w:p w14:paraId="290D95C7" w14:textId="77777777" w:rsidR="001D1391" w:rsidRDefault="001D1391" w:rsidP="001D1391">
      <w:pPr>
        <w:pStyle w:val="NoSpacing"/>
      </w:pPr>
    </w:p>
    <w:p w14:paraId="0937B948" w14:textId="77777777" w:rsidR="001D1391" w:rsidRDefault="001D1391" w:rsidP="001D1391">
      <w:pPr>
        <w:pStyle w:val="NoSpacing"/>
      </w:pPr>
      <w:r w:rsidRPr="00443FA3">
        <w:rPr>
          <w:noProof/>
        </w:rPr>
        <w:lastRenderedPageBreak/>
        <w:drawing>
          <wp:inline distT="0" distB="0" distL="0" distR="0" wp14:anchorId="2FA1E521" wp14:editId="70DFED8A">
            <wp:extent cx="2491956" cy="2232853"/>
            <wp:effectExtent l="0" t="0" r="3810" b="0"/>
            <wp:docPr id="1757612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612131" name=""/>
                    <pic:cNvPicPr/>
                  </pic:nvPicPr>
                  <pic:blipFill>
                    <a:blip r:embed="rId80"/>
                    <a:stretch>
                      <a:fillRect/>
                    </a:stretch>
                  </pic:blipFill>
                  <pic:spPr>
                    <a:xfrm>
                      <a:off x="0" y="0"/>
                      <a:ext cx="2491956" cy="2232853"/>
                    </a:xfrm>
                    <a:prstGeom prst="rect">
                      <a:avLst/>
                    </a:prstGeom>
                  </pic:spPr>
                </pic:pic>
              </a:graphicData>
            </a:graphic>
          </wp:inline>
        </w:drawing>
      </w:r>
    </w:p>
    <w:p w14:paraId="39CBA54C" w14:textId="77777777" w:rsidR="001D1391" w:rsidRDefault="001D1391" w:rsidP="001D1391">
      <w:pPr>
        <w:pStyle w:val="NoSpacing"/>
      </w:pPr>
    </w:p>
    <w:p w14:paraId="5491198B" w14:textId="77777777" w:rsidR="001D1391" w:rsidRDefault="001D1391" w:rsidP="001D1391">
      <w:pPr>
        <w:pStyle w:val="NoSpacing"/>
      </w:pPr>
      <w:r>
        <w:t xml:space="preserve">and then fitted a Categorical_Polynomial_Regression model to it, which adds the necessary columns to do polynomial regression, and then adds the necessary columns on top of that to do categorical regression.  Setting the polynomial degree to 2, </w:t>
      </w:r>
    </w:p>
    <w:p w14:paraId="5D8DC788" w14:textId="77777777" w:rsidR="001D1391" w:rsidRDefault="001D1391" w:rsidP="001D1391">
      <w:pPr>
        <w:pStyle w:val="NoSpacing"/>
      </w:pPr>
    </w:p>
    <w:p w14:paraId="232C84AD" w14:textId="77777777" w:rsidR="001D1391" w:rsidRDefault="001D1391" w:rsidP="001D1391">
      <w:pPr>
        <w:pStyle w:val="NoSpacing"/>
      </w:pPr>
      <w:r w:rsidRPr="00C04D0E">
        <w:rPr>
          <w:noProof/>
        </w:rPr>
        <w:drawing>
          <wp:inline distT="0" distB="0" distL="0" distR="0" wp14:anchorId="59A8BD12" wp14:editId="396A31C8">
            <wp:extent cx="6512169" cy="530853"/>
            <wp:effectExtent l="0" t="0" r="0" b="3175"/>
            <wp:docPr id="10405915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591531" name=""/>
                    <pic:cNvPicPr/>
                  </pic:nvPicPr>
                  <pic:blipFill>
                    <a:blip r:embed="rId81"/>
                    <a:stretch>
                      <a:fillRect/>
                    </a:stretch>
                  </pic:blipFill>
                  <pic:spPr>
                    <a:xfrm>
                      <a:off x="0" y="0"/>
                      <a:ext cx="6573235" cy="535831"/>
                    </a:xfrm>
                    <a:prstGeom prst="rect">
                      <a:avLst/>
                    </a:prstGeom>
                  </pic:spPr>
                </pic:pic>
              </a:graphicData>
            </a:graphic>
          </wp:inline>
        </w:drawing>
      </w:r>
    </w:p>
    <w:p w14:paraId="7DEA9345" w14:textId="77777777" w:rsidR="001D1391" w:rsidRDefault="001D1391" w:rsidP="001D1391">
      <w:pPr>
        <w:pStyle w:val="NoSpacing"/>
      </w:pPr>
    </w:p>
    <w:p w14:paraId="2B20C7A3" w14:textId="77777777" w:rsidR="001D1391" w:rsidRDefault="001D1391" w:rsidP="001D1391">
      <w:pPr>
        <w:pStyle w:val="NoSpacing"/>
      </w:pPr>
      <w:r>
        <w:t>I get,</w:t>
      </w:r>
    </w:p>
    <w:p w14:paraId="23977E93" w14:textId="77777777" w:rsidR="001D1391" w:rsidRDefault="001D1391" w:rsidP="001D1391">
      <w:pPr>
        <w:pStyle w:val="NoSpacing"/>
      </w:pPr>
    </w:p>
    <w:p w14:paraId="05DF9663" w14:textId="77777777" w:rsidR="001D1391" w:rsidRDefault="001D1391" w:rsidP="001D1391">
      <w:pPr>
        <w:pStyle w:val="NoSpacing"/>
      </w:pPr>
      <w:r>
        <w:rPr>
          <w:noProof/>
        </w:rPr>
        <w:drawing>
          <wp:inline distT="0" distB="0" distL="0" distR="0" wp14:anchorId="3A04A21E" wp14:editId="5ECC3848">
            <wp:extent cx="3213410" cy="2258291"/>
            <wp:effectExtent l="0" t="0" r="6350" b="8890"/>
            <wp:docPr id="10769300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930078" name=""/>
                    <pic:cNvPicPr/>
                  </pic:nvPicPr>
                  <pic:blipFill>
                    <a:blip r:embed="rId82"/>
                    <a:stretch>
                      <a:fillRect/>
                    </a:stretch>
                  </pic:blipFill>
                  <pic:spPr>
                    <a:xfrm>
                      <a:off x="0" y="0"/>
                      <a:ext cx="3225782" cy="2266986"/>
                    </a:xfrm>
                    <a:prstGeom prst="rect">
                      <a:avLst/>
                    </a:prstGeom>
                  </pic:spPr>
                </pic:pic>
              </a:graphicData>
            </a:graphic>
          </wp:inline>
        </w:drawing>
      </w:r>
    </w:p>
    <w:p w14:paraId="6D99044B" w14:textId="77777777" w:rsidR="001D1391" w:rsidRDefault="001D1391" w:rsidP="001D1391">
      <w:pPr>
        <w:pStyle w:val="NoSpacing"/>
      </w:pPr>
    </w:p>
    <w:p w14:paraId="22469128" w14:textId="77777777" w:rsidR="001D1391" w:rsidRDefault="001D1391" w:rsidP="001D1391">
      <w:pPr>
        <w:pStyle w:val="NoSpacing"/>
      </w:pPr>
      <w:r>
        <w:t>The red double lines are what a normal LinearRegression would give.  The green lines are Categorical_Polynomial_Regression curve.  The coefficients are:</w:t>
      </w:r>
    </w:p>
    <w:p w14:paraId="083B7231" w14:textId="77777777" w:rsidR="001D1391" w:rsidRDefault="001D1391" w:rsidP="001D1391">
      <w:pPr>
        <w:pStyle w:val="NoSpacing"/>
      </w:pPr>
    </w:p>
    <w:p w14:paraId="6B98804A" w14:textId="77777777" w:rsidR="001D1391" w:rsidRDefault="001D1391" w:rsidP="001D1391">
      <w:pPr>
        <w:pStyle w:val="NoSpacing"/>
      </w:pPr>
      <w:r w:rsidRPr="00443FA3">
        <w:rPr>
          <w:noProof/>
        </w:rPr>
        <w:drawing>
          <wp:inline distT="0" distB="0" distL="0" distR="0" wp14:anchorId="5B9804C3" wp14:editId="71FB882D">
            <wp:extent cx="1905165" cy="411516"/>
            <wp:effectExtent l="0" t="0" r="0" b="7620"/>
            <wp:docPr id="338955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955363" name=""/>
                    <pic:cNvPicPr/>
                  </pic:nvPicPr>
                  <pic:blipFill>
                    <a:blip r:embed="rId83"/>
                    <a:stretch>
                      <a:fillRect/>
                    </a:stretch>
                  </pic:blipFill>
                  <pic:spPr>
                    <a:xfrm>
                      <a:off x="0" y="0"/>
                      <a:ext cx="1905165" cy="411516"/>
                    </a:xfrm>
                    <a:prstGeom prst="rect">
                      <a:avLst/>
                    </a:prstGeom>
                  </pic:spPr>
                </pic:pic>
              </a:graphicData>
            </a:graphic>
          </wp:inline>
        </w:drawing>
      </w:r>
    </w:p>
    <w:p w14:paraId="547E8374" w14:textId="77777777" w:rsidR="001D1391" w:rsidRDefault="001D1391" w:rsidP="001D1391">
      <w:pPr>
        <w:pStyle w:val="NoSpacing"/>
      </w:pPr>
    </w:p>
    <w:p w14:paraId="1485DAA0" w14:textId="77777777" w:rsidR="001D1391" w:rsidRDefault="001D1391" w:rsidP="001D1391">
      <w:pPr>
        <w:pStyle w:val="NoSpacing"/>
      </w:pPr>
      <w:r w:rsidRPr="00443FA3">
        <w:rPr>
          <w:noProof/>
        </w:rPr>
        <w:lastRenderedPageBreak/>
        <w:drawing>
          <wp:inline distT="0" distB="0" distL="0" distR="0" wp14:anchorId="59A4104C" wp14:editId="06120775">
            <wp:extent cx="3078747" cy="1295512"/>
            <wp:effectExtent l="0" t="0" r="7620" b="0"/>
            <wp:docPr id="11895591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559182" name=""/>
                    <pic:cNvPicPr/>
                  </pic:nvPicPr>
                  <pic:blipFill>
                    <a:blip r:embed="rId84"/>
                    <a:stretch>
                      <a:fillRect/>
                    </a:stretch>
                  </pic:blipFill>
                  <pic:spPr>
                    <a:xfrm>
                      <a:off x="0" y="0"/>
                      <a:ext cx="3078747" cy="1295512"/>
                    </a:xfrm>
                    <a:prstGeom prst="rect">
                      <a:avLst/>
                    </a:prstGeom>
                  </pic:spPr>
                </pic:pic>
              </a:graphicData>
            </a:graphic>
          </wp:inline>
        </w:drawing>
      </w:r>
    </w:p>
    <w:p w14:paraId="6E20EBA9" w14:textId="77777777" w:rsidR="001D1391" w:rsidRDefault="001D1391" w:rsidP="001D1391">
      <w:pPr>
        <w:pStyle w:val="NoSpacing"/>
      </w:pPr>
    </w:p>
    <w:p w14:paraId="4654A93A" w14:textId="636E5DD8" w:rsidR="001D1391" w:rsidRPr="001D1391" w:rsidRDefault="001D1391" w:rsidP="001D1391">
      <w:pPr>
        <w:pStyle w:val="NoSpacing"/>
      </w:pPr>
      <w:r>
        <w:t>And this works out pretty well.  Accounting for having normalized the data by dividing Total_Bill by 100, and Total_Bill*Total_Bill by 10000), the Female (default) intercept is 98 vs. 100.  The slope is 0.54 vs. 0.50.  And it also gives a Female quadratic coefficieint of 1.3</w:t>
      </w:r>
      <w:r>
        <w:rPr>
          <w:rFonts w:ascii="Calibri" w:hAnsi="Calibri" w:cs="Calibri"/>
        </w:rPr>
        <w:t>×10</w:t>
      </w:r>
      <w:r>
        <w:rPr>
          <w:rFonts w:ascii="Calibri" w:hAnsi="Calibri" w:cs="Calibri"/>
          <w:vertAlign w:val="superscript"/>
        </w:rPr>
        <w:t>-5</w:t>
      </w:r>
      <w:r>
        <w:rPr>
          <w:rFonts w:ascii="Calibri" w:hAnsi="Calibri" w:cs="Calibri"/>
        </w:rPr>
        <w:t xml:space="preserve"> vs. 0. </w:t>
      </w:r>
      <w:r>
        <w:t xml:space="preserve"> For the Male gender, we have the intercept is 98 – 74 = 24 vs. 25.  The slope is 0.54 – 0.39 = 0.15 vs. 0.10, and the quadratic coefficient is 98×10</w:t>
      </w:r>
      <w:r>
        <w:rPr>
          <w:vertAlign w:val="superscript"/>
        </w:rPr>
        <w:t>-4</w:t>
      </w:r>
      <w:r>
        <w:t xml:space="preserve"> = 0.0098 vs. 0.01.  So these results are pretty good!  BTW, we can also reproduce the CLR model using a neural network – this just requires a bit of work to fine tune, and the interpretation of the results isn’t as clear as it is here with the CLR.</w:t>
      </w:r>
    </w:p>
    <w:p w14:paraId="779C6E35" w14:textId="77777777" w:rsidR="001D1391" w:rsidRPr="00AB32D9" w:rsidRDefault="001D1391" w:rsidP="00AB32D9">
      <w:pPr>
        <w:spacing w:after="0" w:line="240" w:lineRule="auto"/>
        <w:rPr>
          <w:rFonts w:ascii="Calibri" w:eastAsia="Times New Roman" w:hAnsi="Calibri" w:cs="Calibri"/>
        </w:rPr>
      </w:pPr>
    </w:p>
    <w:p w14:paraId="38A6ECCA" w14:textId="4EB63024" w:rsidR="00AB32D9" w:rsidRPr="00E92B3D" w:rsidRDefault="00E92B3D" w:rsidP="00AB32D9">
      <w:pPr>
        <w:spacing w:after="0" w:line="240" w:lineRule="auto"/>
        <w:rPr>
          <w:rFonts w:ascii="Calibri" w:eastAsia="Times New Roman" w:hAnsi="Calibri" w:cs="Calibri"/>
          <w:b/>
          <w:sz w:val="28"/>
          <w:szCs w:val="28"/>
        </w:rPr>
      </w:pPr>
      <w:r w:rsidRPr="00E92B3D">
        <w:rPr>
          <w:rFonts w:ascii="Calibri" w:eastAsia="Times New Roman" w:hAnsi="Calibri" w:cs="Calibri"/>
          <w:b/>
          <w:sz w:val="28"/>
          <w:szCs w:val="28"/>
        </w:rPr>
        <w:t>Appendix</w:t>
      </w:r>
    </w:p>
    <w:p w14:paraId="458B9304" w14:textId="77777777" w:rsidR="00E92B3D" w:rsidRDefault="00E92B3D" w:rsidP="00E92B3D">
      <w:pPr>
        <w:pStyle w:val="NoSpacing"/>
      </w:pPr>
      <w:r>
        <w:t>When doing regression on a data set with dummy variables that have been translated to vector thing,</w:t>
      </w:r>
    </w:p>
    <w:p w14:paraId="1693DA38" w14:textId="77777777" w:rsidR="00E92B3D" w:rsidRDefault="00E92B3D" w:rsidP="00E92B3D">
      <w:pPr>
        <w:pStyle w:val="NoSpacing"/>
      </w:pPr>
    </w:p>
    <w:p w14:paraId="4127610C" w14:textId="77777777" w:rsidR="00E92B3D" w:rsidRDefault="00E92B3D" w:rsidP="00E92B3D">
      <w:pPr>
        <w:pStyle w:val="NoSpacing"/>
      </w:pPr>
      <w:r>
        <w:rPr>
          <w:noProof/>
        </w:rPr>
        <w:drawing>
          <wp:inline distT="0" distB="0" distL="0" distR="0" wp14:anchorId="3382897E" wp14:editId="77F767DA">
            <wp:extent cx="859724" cy="2269672"/>
            <wp:effectExtent l="0" t="0" r="0" b="0"/>
            <wp:docPr id="15" name="Picture 14" descr="Table&#10;&#10;Description automatically generated">
              <a:extLst xmlns:a="http://schemas.openxmlformats.org/drawingml/2006/main">
                <a:ext uri="{FF2B5EF4-FFF2-40B4-BE49-F238E27FC236}">
                  <a16:creationId xmlns:a16="http://schemas.microsoft.com/office/drawing/2014/main" id="{FE94F175-CC8B-7721-106E-303BB3A162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Table&#10;&#10;Description automatically generated">
                      <a:extLst>
                        <a:ext uri="{FF2B5EF4-FFF2-40B4-BE49-F238E27FC236}">
                          <a16:creationId xmlns:a16="http://schemas.microsoft.com/office/drawing/2014/main" id="{FE94F175-CC8B-7721-106E-303BB3A162EF}"/>
                        </a:ext>
                      </a:extLst>
                    </pic:cNvPr>
                    <pic:cNvPicPr>
                      <a:picLocks noChangeAspect="1"/>
                    </pic:cNvPicPr>
                  </pic:nvPicPr>
                  <pic:blipFill>
                    <a:blip r:embed="rId85"/>
                    <a:stretch>
                      <a:fillRect/>
                    </a:stretch>
                  </pic:blipFill>
                  <pic:spPr>
                    <a:xfrm>
                      <a:off x="0" y="0"/>
                      <a:ext cx="873563" cy="2306207"/>
                    </a:xfrm>
                    <a:prstGeom prst="rect">
                      <a:avLst/>
                    </a:prstGeom>
                  </pic:spPr>
                </pic:pic>
              </a:graphicData>
            </a:graphic>
          </wp:inline>
        </w:drawing>
      </w:r>
      <w:r>
        <w:tab/>
      </w:r>
      <w:r>
        <w:tab/>
      </w:r>
      <w:r>
        <w:tab/>
      </w:r>
      <w:r>
        <w:rPr>
          <w:noProof/>
        </w:rPr>
        <w:drawing>
          <wp:inline distT="0" distB="0" distL="0" distR="0" wp14:anchorId="3035B98F" wp14:editId="7D21C5AC">
            <wp:extent cx="2373086" cy="2276584"/>
            <wp:effectExtent l="0" t="0" r="8255" b="9525"/>
            <wp:docPr id="14" name="Picture 13" descr="Table&#10;&#10;Description automatically generated">
              <a:extLst xmlns:a="http://schemas.openxmlformats.org/drawingml/2006/main">
                <a:ext uri="{FF2B5EF4-FFF2-40B4-BE49-F238E27FC236}">
                  <a16:creationId xmlns:a16="http://schemas.microsoft.com/office/drawing/2014/main" id="{F123A60C-F51E-EA7E-499F-59CD725876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Table&#10;&#10;Description automatically generated">
                      <a:extLst>
                        <a:ext uri="{FF2B5EF4-FFF2-40B4-BE49-F238E27FC236}">
                          <a16:creationId xmlns:a16="http://schemas.microsoft.com/office/drawing/2014/main" id="{F123A60C-F51E-EA7E-499F-59CD72587601}"/>
                        </a:ext>
                      </a:extLst>
                    </pic:cNvPr>
                    <pic:cNvPicPr>
                      <a:picLocks noChangeAspect="1"/>
                    </pic:cNvPicPr>
                  </pic:nvPicPr>
                  <pic:blipFill>
                    <a:blip r:embed="rId86"/>
                    <a:stretch>
                      <a:fillRect/>
                    </a:stretch>
                  </pic:blipFill>
                  <pic:spPr>
                    <a:xfrm>
                      <a:off x="0" y="0"/>
                      <a:ext cx="2405213" cy="2307404"/>
                    </a:xfrm>
                    <a:prstGeom prst="rect">
                      <a:avLst/>
                    </a:prstGeom>
                  </pic:spPr>
                </pic:pic>
              </a:graphicData>
            </a:graphic>
          </wp:inline>
        </w:drawing>
      </w:r>
    </w:p>
    <w:p w14:paraId="1EC2E6DF" w14:textId="77777777" w:rsidR="00E92B3D" w:rsidRDefault="00E92B3D" w:rsidP="00E92B3D">
      <w:pPr>
        <w:pStyle w:val="NoSpacing"/>
      </w:pPr>
    </w:p>
    <w:p w14:paraId="361FC6DD" w14:textId="77777777" w:rsidR="00E92B3D" w:rsidRDefault="00E92B3D" w:rsidP="00E92B3D">
      <w:pPr>
        <w:pStyle w:val="NoSpacing"/>
      </w:pPr>
      <w:r>
        <w:t>you’re supposed to drop one of the columns when doing a linear regression, to avoid a ‘colinearity’ trap thing.  If you drop monroe township, then you’d refer to the towns as monroe township = (0,0), west windsor = (1,0), robbinsville = (0,1)</w:t>
      </w:r>
    </w:p>
    <w:p w14:paraId="7C1CDB8E" w14:textId="77777777" w:rsidR="00E92B3D" w:rsidRDefault="00E92B3D" w:rsidP="00E92B3D">
      <w:pPr>
        <w:pStyle w:val="NoSpacing"/>
      </w:pPr>
    </w:p>
    <w:p w14:paraId="0B84A0FF" w14:textId="77777777" w:rsidR="00AE70B2" w:rsidRDefault="00AE70B2" w:rsidP="009B020C">
      <w:pPr>
        <w:pStyle w:val="NoSpacing"/>
      </w:pPr>
    </w:p>
    <w:sectPr w:rsidR="00AE7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A07CA"/>
    <w:multiLevelType w:val="hybridMultilevel"/>
    <w:tmpl w:val="BAA6E7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449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37"/>
    <w:rsid w:val="000213B1"/>
    <w:rsid w:val="0003574A"/>
    <w:rsid w:val="00045EDD"/>
    <w:rsid w:val="000551AC"/>
    <w:rsid w:val="00056B19"/>
    <w:rsid w:val="00067BBB"/>
    <w:rsid w:val="00076A95"/>
    <w:rsid w:val="00090CEE"/>
    <w:rsid w:val="000B2149"/>
    <w:rsid w:val="000B3C4C"/>
    <w:rsid w:val="000D0030"/>
    <w:rsid w:val="000D3B31"/>
    <w:rsid w:val="00105DED"/>
    <w:rsid w:val="00175A36"/>
    <w:rsid w:val="001815F9"/>
    <w:rsid w:val="00182D9D"/>
    <w:rsid w:val="001A15B4"/>
    <w:rsid w:val="001A75ED"/>
    <w:rsid w:val="001C004B"/>
    <w:rsid w:val="001C56B7"/>
    <w:rsid w:val="001C67F4"/>
    <w:rsid w:val="001D1391"/>
    <w:rsid w:val="001E3FD9"/>
    <w:rsid w:val="001E792D"/>
    <w:rsid w:val="0021070F"/>
    <w:rsid w:val="00234CC4"/>
    <w:rsid w:val="002409F4"/>
    <w:rsid w:val="00242AF1"/>
    <w:rsid w:val="00243518"/>
    <w:rsid w:val="002657BC"/>
    <w:rsid w:val="00274673"/>
    <w:rsid w:val="00275DB6"/>
    <w:rsid w:val="00281957"/>
    <w:rsid w:val="002A6D81"/>
    <w:rsid w:val="002B109B"/>
    <w:rsid w:val="002C1F0E"/>
    <w:rsid w:val="002E2C37"/>
    <w:rsid w:val="003219E4"/>
    <w:rsid w:val="00335F52"/>
    <w:rsid w:val="00356535"/>
    <w:rsid w:val="003725CA"/>
    <w:rsid w:val="00383F7A"/>
    <w:rsid w:val="00384002"/>
    <w:rsid w:val="0039347C"/>
    <w:rsid w:val="003E5A8E"/>
    <w:rsid w:val="003F0072"/>
    <w:rsid w:val="0041491A"/>
    <w:rsid w:val="00417221"/>
    <w:rsid w:val="004210F2"/>
    <w:rsid w:val="004307A3"/>
    <w:rsid w:val="004328E7"/>
    <w:rsid w:val="00443FA3"/>
    <w:rsid w:val="00453EC2"/>
    <w:rsid w:val="004575F6"/>
    <w:rsid w:val="00460A5F"/>
    <w:rsid w:val="004655A7"/>
    <w:rsid w:val="004A70CC"/>
    <w:rsid w:val="004A7586"/>
    <w:rsid w:val="004C6D30"/>
    <w:rsid w:val="004E113E"/>
    <w:rsid w:val="004E4014"/>
    <w:rsid w:val="00501EBC"/>
    <w:rsid w:val="00513CA7"/>
    <w:rsid w:val="00516667"/>
    <w:rsid w:val="00524A0C"/>
    <w:rsid w:val="005277D6"/>
    <w:rsid w:val="00531AEC"/>
    <w:rsid w:val="00533285"/>
    <w:rsid w:val="00536FCB"/>
    <w:rsid w:val="005544B4"/>
    <w:rsid w:val="00573811"/>
    <w:rsid w:val="00573B06"/>
    <w:rsid w:val="005915DD"/>
    <w:rsid w:val="005A4191"/>
    <w:rsid w:val="005B0266"/>
    <w:rsid w:val="005B1DFD"/>
    <w:rsid w:val="005B5123"/>
    <w:rsid w:val="005B6199"/>
    <w:rsid w:val="005E5A85"/>
    <w:rsid w:val="00605DD9"/>
    <w:rsid w:val="00610DDF"/>
    <w:rsid w:val="0062066D"/>
    <w:rsid w:val="00626B7E"/>
    <w:rsid w:val="00634210"/>
    <w:rsid w:val="00657928"/>
    <w:rsid w:val="0067168D"/>
    <w:rsid w:val="00672BCE"/>
    <w:rsid w:val="0067652C"/>
    <w:rsid w:val="006A60BE"/>
    <w:rsid w:val="006B6D21"/>
    <w:rsid w:val="006C6218"/>
    <w:rsid w:val="006E01AE"/>
    <w:rsid w:val="00710977"/>
    <w:rsid w:val="00732DE1"/>
    <w:rsid w:val="00737CD5"/>
    <w:rsid w:val="00742D5C"/>
    <w:rsid w:val="0074698C"/>
    <w:rsid w:val="0075430B"/>
    <w:rsid w:val="00754435"/>
    <w:rsid w:val="00762ED1"/>
    <w:rsid w:val="0078461C"/>
    <w:rsid w:val="00787219"/>
    <w:rsid w:val="007A791E"/>
    <w:rsid w:val="007B2A0F"/>
    <w:rsid w:val="007B6BB3"/>
    <w:rsid w:val="007E3EE8"/>
    <w:rsid w:val="007E44C6"/>
    <w:rsid w:val="007E6FE6"/>
    <w:rsid w:val="007F25F0"/>
    <w:rsid w:val="007F738B"/>
    <w:rsid w:val="00801D8C"/>
    <w:rsid w:val="008034CB"/>
    <w:rsid w:val="008149D2"/>
    <w:rsid w:val="00816C7E"/>
    <w:rsid w:val="00817142"/>
    <w:rsid w:val="00843A73"/>
    <w:rsid w:val="00845AC1"/>
    <w:rsid w:val="0085564A"/>
    <w:rsid w:val="00893B2C"/>
    <w:rsid w:val="008A54BD"/>
    <w:rsid w:val="008B2ACE"/>
    <w:rsid w:val="008D3991"/>
    <w:rsid w:val="008E0745"/>
    <w:rsid w:val="008F0F6D"/>
    <w:rsid w:val="008F58C1"/>
    <w:rsid w:val="009033BD"/>
    <w:rsid w:val="00914A37"/>
    <w:rsid w:val="00933DA5"/>
    <w:rsid w:val="009354C0"/>
    <w:rsid w:val="00955BA2"/>
    <w:rsid w:val="009721A5"/>
    <w:rsid w:val="00993FE4"/>
    <w:rsid w:val="009B020C"/>
    <w:rsid w:val="009B57CD"/>
    <w:rsid w:val="009C74FE"/>
    <w:rsid w:val="009F5E0C"/>
    <w:rsid w:val="00A22879"/>
    <w:rsid w:val="00A23849"/>
    <w:rsid w:val="00A23AD8"/>
    <w:rsid w:val="00A51FD8"/>
    <w:rsid w:val="00A52C06"/>
    <w:rsid w:val="00A52FAE"/>
    <w:rsid w:val="00A560FF"/>
    <w:rsid w:val="00A577D8"/>
    <w:rsid w:val="00A92621"/>
    <w:rsid w:val="00AB32D9"/>
    <w:rsid w:val="00AC1440"/>
    <w:rsid w:val="00AE167C"/>
    <w:rsid w:val="00AE70B2"/>
    <w:rsid w:val="00B1644C"/>
    <w:rsid w:val="00B24A66"/>
    <w:rsid w:val="00B40C58"/>
    <w:rsid w:val="00B42F35"/>
    <w:rsid w:val="00B83058"/>
    <w:rsid w:val="00B90D14"/>
    <w:rsid w:val="00B935C6"/>
    <w:rsid w:val="00BA28A7"/>
    <w:rsid w:val="00BA5204"/>
    <w:rsid w:val="00BB2BEA"/>
    <w:rsid w:val="00BC4D9D"/>
    <w:rsid w:val="00BC6C50"/>
    <w:rsid w:val="00BE5789"/>
    <w:rsid w:val="00BF0FFB"/>
    <w:rsid w:val="00BF1495"/>
    <w:rsid w:val="00BF1B86"/>
    <w:rsid w:val="00BF20B6"/>
    <w:rsid w:val="00BF5919"/>
    <w:rsid w:val="00C0440C"/>
    <w:rsid w:val="00C04D0E"/>
    <w:rsid w:val="00C15CF5"/>
    <w:rsid w:val="00C174F1"/>
    <w:rsid w:val="00C341EF"/>
    <w:rsid w:val="00C34B93"/>
    <w:rsid w:val="00C66479"/>
    <w:rsid w:val="00C74534"/>
    <w:rsid w:val="00C7693C"/>
    <w:rsid w:val="00C93BFA"/>
    <w:rsid w:val="00CC33DD"/>
    <w:rsid w:val="00D46F66"/>
    <w:rsid w:val="00D473A8"/>
    <w:rsid w:val="00D578A5"/>
    <w:rsid w:val="00D67D45"/>
    <w:rsid w:val="00D70D68"/>
    <w:rsid w:val="00D72459"/>
    <w:rsid w:val="00D860C8"/>
    <w:rsid w:val="00D96616"/>
    <w:rsid w:val="00DA53B4"/>
    <w:rsid w:val="00DC30BF"/>
    <w:rsid w:val="00DC3C98"/>
    <w:rsid w:val="00DC59D9"/>
    <w:rsid w:val="00DF41EA"/>
    <w:rsid w:val="00DF7797"/>
    <w:rsid w:val="00E1005C"/>
    <w:rsid w:val="00E128F2"/>
    <w:rsid w:val="00E17597"/>
    <w:rsid w:val="00E247D5"/>
    <w:rsid w:val="00E37632"/>
    <w:rsid w:val="00E4108A"/>
    <w:rsid w:val="00E71482"/>
    <w:rsid w:val="00E92B3D"/>
    <w:rsid w:val="00EA0A54"/>
    <w:rsid w:val="00EA3806"/>
    <w:rsid w:val="00EA62E5"/>
    <w:rsid w:val="00EA7E0C"/>
    <w:rsid w:val="00EC49A7"/>
    <w:rsid w:val="00EE4CE1"/>
    <w:rsid w:val="00F001BF"/>
    <w:rsid w:val="00F07E64"/>
    <w:rsid w:val="00F1711F"/>
    <w:rsid w:val="00F221F6"/>
    <w:rsid w:val="00F366BE"/>
    <w:rsid w:val="00F42DDD"/>
    <w:rsid w:val="00F579D0"/>
    <w:rsid w:val="00F63C7D"/>
    <w:rsid w:val="00F72F24"/>
    <w:rsid w:val="00F7500E"/>
    <w:rsid w:val="00F8091A"/>
    <w:rsid w:val="00FA7481"/>
    <w:rsid w:val="00FD5FFC"/>
    <w:rsid w:val="00FE2B76"/>
    <w:rsid w:val="00FF0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C629"/>
  <w15:chartTrackingRefBased/>
  <w15:docId w15:val="{E6883854-354C-492F-AC67-1E59FD5C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4210"/>
    <w:pPr>
      <w:spacing w:after="0" w:line="240" w:lineRule="auto"/>
    </w:pPr>
  </w:style>
  <w:style w:type="table" w:styleId="TableGrid">
    <w:name w:val="Table Grid"/>
    <w:basedOn w:val="TableNormal"/>
    <w:uiPriority w:val="39"/>
    <w:rsid w:val="00C9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11415">
      <w:bodyDiv w:val="1"/>
      <w:marLeft w:val="0"/>
      <w:marRight w:val="0"/>
      <w:marTop w:val="0"/>
      <w:marBottom w:val="0"/>
      <w:divBdr>
        <w:top w:val="none" w:sz="0" w:space="0" w:color="auto"/>
        <w:left w:val="none" w:sz="0" w:space="0" w:color="auto"/>
        <w:bottom w:val="none" w:sz="0" w:space="0" w:color="auto"/>
        <w:right w:val="none" w:sz="0" w:space="0" w:color="auto"/>
      </w:divBdr>
    </w:div>
    <w:div w:id="487404363">
      <w:bodyDiv w:val="1"/>
      <w:marLeft w:val="0"/>
      <w:marRight w:val="0"/>
      <w:marTop w:val="0"/>
      <w:marBottom w:val="0"/>
      <w:divBdr>
        <w:top w:val="none" w:sz="0" w:space="0" w:color="auto"/>
        <w:left w:val="none" w:sz="0" w:space="0" w:color="auto"/>
        <w:bottom w:val="none" w:sz="0" w:space="0" w:color="auto"/>
        <w:right w:val="none" w:sz="0" w:space="0" w:color="auto"/>
      </w:divBdr>
    </w:div>
    <w:div w:id="596523687">
      <w:bodyDiv w:val="1"/>
      <w:marLeft w:val="0"/>
      <w:marRight w:val="0"/>
      <w:marTop w:val="0"/>
      <w:marBottom w:val="0"/>
      <w:divBdr>
        <w:top w:val="none" w:sz="0" w:space="0" w:color="auto"/>
        <w:left w:val="none" w:sz="0" w:space="0" w:color="auto"/>
        <w:bottom w:val="none" w:sz="0" w:space="0" w:color="auto"/>
        <w:right w:val="none" w:sz="0" w:space="0" w:color="auto"/>
      </w:divBdr>
    </w:div>
    <w:div w:id="212691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7.bin"/><Relationship Id="rId68" Type="http://schemas.openxmlformats.org/officeDocument/2006/relationships/image" Target="media/image35.wmf"/><Relationship Id="rId84" Type="http://schemas.openxmlformats.org/officeDocument/2006/relationships/image" Target="media/image49.png"/><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image" Target="media/image39.png"/><Relationship Id="rId79" Type="http://schemas.openxmlformats.org/officeDocument/2006/relationships/image" Target="media/image44.png"/><Relationship Id="rId5" Type="http://schemas.openxmlformats.org/officeDocument/2006/relationships/image" Target="media/image1.png"/><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png"/><Relationship Id="rId56" Type="http://schemas.openxmlformats.org/officeDocument/2006/relationships/oleObject" Target="embeddings/oleObject24.bin"/><Relationship Id="rId64" Type="http://schemas.openxmlformats.org/officeDocument/2006/relationships/image" Target="media/image33.wmf"/><Relationship Id="rId69" Type="http://schemas.openxmlformats.org/officeDocument/2006/relationships/oleObject" Target="embeddings/oleObject30.bin"/><Relationship Id="rId77" Type="http://schemas.openxmlformats.org/officeDocument/2006/relationships/image" Target="media/image42.png"/><Relationship Id="rId8" Type="http://schemas.openxmlformats.org/officeDocument/2006/relationships/image" Target="media/image3.wmf"/><Relationship Id="rId51" Type="http://schemas.openxmlformats.org/officeDocument/2006/relationships/oleObject" Target="embeddings/oleObject22.bin"/><Relationship Id="rId72" Type="http://schemas.openxmlformats.org/officeDocument/2006/relationships/image" Target="media/image37.png"/><Relationship Id="rId80" Type="http://schemas.openxmlformats.org/officeDocument/2006/relationships/image" Target="media/image45.png"/><Relationship Id="rId85" Type="http://schemas.openxmlformats.org/officeDocument/2006/relationships/image" Target="media/image50.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30.png"/><Relationship Id="rId67" Type="http://schemas.openxmlformats.org/officeDocument/2006/relationships/oleObject" Target="embeddings/oleObject29.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7.png"/><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image" Target="media/image40.png"/><Relationship Id="rId83" Type="http://schemas.openxmlformats.org/officeDocument/2006/relationships/image" Target="media/image48.pn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png"/><Relationship Id="rId57" Type="http://schemas.openxmlformats.org/officeDocument/2006/relationships/image" Target="media/image29.wmf"/><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6.wmf"/><Relationship Id="rId60" Type="http://schemas.openxmlformats.org/officeDocument/2006/relationships/image" Target="media/image31.wmf"/><Relationship Id="rId65" Type="http://schemas.openxmlformats.org/officeDocument/2006/relationships/oleObject" Target="embeddings/oleObject28.bin"/><Relationship Id="rId73" Type="http://schemas.openxmlformats.org/officeDocument/2006/relationships/image" Target="media/image38.png"/><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image" Target="media/image51.png"/><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5.wmf"/><Relationship Id="rId55" Type="http://schemas.openxmlformats.org/officeDocument/2006/relationships/image" Target="media/image28.wmf"/><Relationship Id="rId76" Type="http://schemas.openxmlformats.org/officeDocument/2006/relationships/image" Target="media/image41.png"/><Relationship Id="rId7" Type="http://schemas.openxmlformats.org/officeDocument/2006/relationships/oleObject" Target="embeddings/oleObject1.bin"/><Relationship Id="rId71" Type="http://schemas.openxmlformats.org/officeDocument/2006/relationships/oleObject" Target="embeddings/oleObject31.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4.wmf"/><Relationship Id="rId87" Type="http://schemas.openxmlformats.org/officeDocument/2006/relationships/fontTable" Target="fontTable.xml"/><Relationship Id="rId61" Type="http://schemas.openxmlformats.org/officeDocument/2006/relationships/oleObject" Target="embeddings/oleObject26.bin"/><Relationship Id="rId82" Type="http://schemas.openxmlformats.org/officeDocument/2006/relationships/image" Target="media/image4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4941</TotalTime>
  <Pages>15</Pages>
  <Words>3039</Words>
  <Characters>17327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89</cp:revision>
  <dcterms:created xsi:type="dcterms:W3CDTF">2023-01-19T01:40:00Z</dcterms:created>
  <dcterms:modified xsi:type="dcterms:W3CDTF">2025-08-20T03:19:00Z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